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69" w:rsidRDefault="00E74969" w:rsidP="00E74969">
      <w:pPr>
        <w:spacing w:before="4"/>
        <w:ind w:left="424"/>
        <w:jc w:val="center"/>
        <w:rPr>
          <w:b/>
        </w:rPr>
      </w:pPr>
      <w:r w:rsidRPr="00E74969">
        <w:rPr>
          <w:b/>
        </w:rPr>
        <w:t xml:space="preserve">Аналитическая справка деятельности кружка </w:t>
      </w:r>
      <w:r w:rsidRPr="00E74969">
        <w:rPr>
          <w:b/>
          <w:color w:val="1D1B11"/>
          <w:spacing w:val="-2"/>
        </w:rPr>
        <w:t>художественной</w:t>
      </w:r>
      <w:r w:rsidRPr="00E74969">
        <w:rPr>
          <w:b/>
          <w:color w:val="1D1B11"/>
          <w:spacing w:val="10"/>
        </w:rPr>
        <w:t xml:space="preserve"> </w:t>
      </w:r>
      <w:r w:rsidRPr="00E74969">
        <w:rPr>
          <w:b/>
          <w:color w:val="1D1B11"/>
          <w:spacing w:val="-2"/>
        </w:rPr>
        <w:t>направленности</w:t>
      </w:r>
      <w:r w:rsidRPr="00E74969">
        <w:rPr>
          <w:b/>
        </w:rPr>
        <w:t xml:space="preserve"> </w:t>
      </w:r>
      <w:r w:rsidRPr="004E1986">
        <w:rPr>
          <w:b/>
        </w:rPr>
        <w:t>«Театральные фантазии »</w:t>
      </w:r>
      <w:r w:rsidR="004E1986">
        <w:rPr>
          <w:b/>
        </w:rPr>
        <w:t xml:space="preserve"> за 2023-2024 год</w:t>
      </w:r>
    </w:p>
    <w:p w:rsidR="0031128E" w:rsidRPr="004E1986" w:rsidRDefault="0031128E" w:rsidP="00E74969">
      <w:pPr>
        <w:spacing w:before="4"/>
        <w:ind w:left="424"/>
        <w:jc w:val="center"/>
        <w:rPr>
          <w:b/>
        </w:rPr>
      </w:pPr>
      <w:bookmarkStart w:id="0" w:name="_GoBack"/>
      <w:bookmarkEnd w:id="0"/>
    </w:p>
    <w:p w:rsidR="004E1986" w:rsidRDefault="00E74969" w:rsidP="00D84E90">
      <w:pPr>
        <w:pStyle w:val="a3"/>
        <w:ind w:left="0" w:right="279" w:firstLine="424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Театральный кружок «Театральные фантазии» в МБОУ «</w:t>
      </w:r>
      <w:proofErr w:type="spellStart"/>
      <w:r w:rsidRPr="004E1986">
        <w:rPr>
          <w:sz w:val="24"/>
          <w:szCs w:val="24"/>
        </w:rPr>
        <w:t>Новоенисейская</w:t>
      </w:r>
      <w:proofErr w:type="spellEnd"/>
      <w:r w:rsidRPr="004E1986">
        <w:rPr>
          <w:sz w:val="24"/>
          <w:szCs w:val="24"/>
        </w:rPr>
        <w:t xml:space="preserve"> ООШ» </w:t>
      </w:r>
      <w:r w:rsidR="004E1986">
        <w:rPr>
          <w:sz w:val="24"/>
          <w:szCs w:val="24"/>
        </w:rPr>
        <w:t xml:space="preserve">Работает </w:t>
      </w:r>
      <w:r w:rsidRPr="004E1986">
        <w:rPr>
          <w:sz w:val="24"/>
          <w:szCs w:val="24"/>
        </w:rPr>
        <w:t>в рамках дополнитель</w:t>
      </w:r>
      <w:r w:rsidR="004E1986" w:rsidRPr="004E1986">
        <w:rPr>
          <w:sz w:val="24"/>
          <w:szCs w:val="24"/>
        </w:rPr>
        <w:t>ного образования</w:t>
      </w:r>
      <w:r w:rsidR="004E1986">
        <w:rPr>
          <w:sz w:val="24"/>
          <w:szCs w:val="24"/>
        </w:rPr>
        <w:t>.</w:t>
      </w:r>
    </w:p>
    <w:p w:rsidR="004E1986" w:rsidRDefault="004E1986" w:rsidP="00D84E90">
      <w:pPr>
        <w:spacing w:line="298" w:lineRule="exact"/>
        <w:ind w:firstLine="424"/>
        <w:jc w:val="both"/>
      </w:pPr>
      <w:r w:rsidRPr="004E1986">
        <w:t>Адресат программы</w:t>
      </w:r>
      <w:r w:rsidRPr="004E1986">
        <w:rPr>
          <w:b/>
        </w:rPr>
        <w:t xml:space="preserve"> – </w:t>
      </w:r>
      <w:r w:rsidRPr="004E1986">
        <w:t xml:space="preserve">дети в возрасте от 11 до 12 лет, интересующиеся театральным искусством. </w:t>
      </w:r>
      <w:proofErr w:type="gramStart"/>
      <w:r w:rsidRPr="004E1986">
        <w:t>Обучающиеся</w:t>
      </w:r>
      <w:proofErr w:type="gramEnd"/>
      <w:r w:rsidRPr="004E1986">
        <w:t xml:space="preserve"> набираются по желанию. Число детей в объединениях 10 - 15 человек.</w:t>
      </w:r>
      <w:r>
        <w:t xml:space="preserve"> </w:t>
      </w:r>
      <w:r w:rsidRPr="004E1986">
        <w:t>Уровень</w:t>
      </w:r>
      <w:r w:rsidRPr="004E1986">
        <w:rPr>
          <w:spacing w:val="-8"/>
        </w:rPr>
        <w:t xml:space="preserve"> </w:t>
      </w:r>
      <w:r w:rsidRPr="004E1986">
        <w:t>освоения</w:t>
      </w:r>
      <w:r w:rsidRPr="004E1986">
        <w:rPr>
          <w:spacing w:val="-9"/>
        </w:rPr>
        <w:t xml:space="preserve"> </w:t>
      </w:r>
      <w:r w:rsidRPr="004E1986">
        <w:t>программы</w:t>
      </w:r>
      <w:r w:rsidRPr="004E1986">
        <w:rPr>
          <w:spacing w:val="-9"/>
        </w:rPr>
        <w:t xml:space="preserve"> </w:t>
      </w:r>
      <w:r w:rsidRPr="004E1986">
        <w:t>–</w:t>
      </w:r>
      <w:r w:rsidRPr="004E1986">
        <w:rPr>
          <w:spacing w:val="-9"/>
        </w:rPr>
        <w:t xml:space="preserve"> </w:t>
      </w:r>
      <w:r w:rsidRPr="004E1986">
        <w:rPr>
          <w:spacing w:val="-2"/>
        </w:rPr>
        <w:t>стартовый.</w:t>
      </w:r>
      <w:r w:rsidRPr="004E1986">
        <w:t xml:space="preserve"> Объем</w:t>
      </w:r>
      <w:r w:rsidRPr="004E1986">
        <w:rPr>
          <w:spacing w:val="-5"/>
        </w:rPr>
        <w:t xml:space="preserve"> </w:t>
      </w:r>
      <w:r w:rsidRPr="004E1986">
        <w:t>программы</w:t>
      </w:r>
      <w:r w:rsidRPr="004E1986">
        <w:rPr>
          <w:spacing w:val="-4"/>
        </w:rPr>
        <w:t xml:space="preserve"> </w:t>
      </w:r>
      <w:r w:rsidRPr="004E1986">
        <w:t>–</w:t>
      </w:r>
      <w:r w:rsidRPr="004E1986">
        <w:rPr>
          <w:spacing w:val="-6"/>
        </w:rPr>
        <w:t xml:space="preserve"> </w:t>
      </w:r>
      <w:r w:rsidRPr="004E1986">
        <w:t>72</w:t>
      </w:r>
      <w:r w:rsidRPr="004E1986">
        <w:rPr>
          <w:spacing w:val="-5"/>
        </w:rPr>
        <w:t xml:space="preserve"> </w:t>
      </w:r>
      <w:r w:rsidRPr="004E1986">
        <w:rPr>
          <w:spacing w:val="-2"/>
        </w:rPr>
        <w:t>часа.</w:t>
      </w:r>
      <w:r>
        <w:rPr>
          <w:spacing w:val="-2"/>
        </w:rPr>
        <w:t xml:space="preserve"> </w:t>
      </w:r>
      <w:r w:rsidRPr="004E1986">
        <w:t>Срок</w:t>
      </w:r>
      <w:r w:rsidRPr="004E1986">
        <w:rPr>
          <w:spacing w:val="-11"/>
        </w:rPr>
        <w:t xml:space="preserve"> </w:t>
      </w:r>
      <w:r w:rsidRPr="004E1986">
        <w:t>реализации</w:t>
      </w:r>
      <w:r w:rsidRPr="004E1986">
        <w:rPr>
          <w:spacing w:val="-10"/>
        </w:rPr>
        <w:t xml:space="preserve"> </w:t>
      </w:r>
      <w:r w:rsidRPr="004E1986">
        <w:t>программы:</w:t>
      </w:r>
      <w:r w:rsidRPr="004E1986">
        <w:rPr>
          <w:spacing w:val="-8"/>
        </w:rPr>
        <w:t xml:space="preserve"> </w:t>
      </w:r>
      <w:r w:rsidRPr="004E1986">
        <w:t>1</w:t>
      </w:r>
      <w:r w:rsidRPr="004E1986">
        <w:rPr>
          <w:spacing w:val="-10"/>
        </w:rPr>
        <w:t xml:space="preserve"> </w:t>
      </w:r>
      <w:r w:rsidRPr="004E1986">
        <w:t>год</w:t>
      </w:r>
      <w:r w:rsidRPr="004E1986">
        <w:rPr>
          <w:spacing w:val="-13"/>
        </w:rPr>
        <w:t xml:space="preserve"> </w:t>
      </w:r>
      <w:r w:rsidRPr="004E1986">
        <w:rPr>
          <w:spacing w:val="-2"/>
        </w:rPr>
        <w:t>обучения.</w:t>
      </w:r>
      <w:r w:rsidRPr="004E1986">
        <w:t xml:space="preserve"> Форма</w:t>
      </w:r>
      <w:r w:rsidRPr="004E1986">
        <w:rPr>
          <w:spacing w:val="-9"/>
        </w:rPr>
        <w:t xml:space="preserve"> </w:t>
      </w:r>
      <w:r w:rsidRPr="004E1986">
        <w:t>обучения:</w:t>
      </w:r>
      <w:r w:rsidRPr="004E1986">
        <w:rPr>
          <w:spacing w:val="-13"/>
        </w:rPr>
        <w:t xml:space="preserve"> </w:t>
      </w:r>
      <w:r w:rsidRPr="004E1986">
        <w:rPr>
          <w:spacing w:val="-2"/>
        </w:rPr>
        <w:t>очная.</w:t>
      </w:r>
      <w:r w:rsidRPr="004E1986">
        <w:t xml:space="preserve"> Режим</w:t>
      </w:r>
      <w:r w:rsidRPr="004E1986">
        <w:rPr>
          <w:spacing w:val="68"/>
          <w:w w:val="150"/>
        </w:rPr>
        <w:t xml:space="preserve"> </w:t>
      </w:r>
      <w:r w:rsidRPr="004E1986">
        <w:t>занятий:</w:t>
      </w:r>
      <w:r w:rsidRPr="004E1986">
        <w:rPr>
          <w:spacing w:val="68"/>
          <w:w w:val="150"/>
        </w:rPr>
        <w:t xml:space="preserve"> </w:t>
      </w:r>
      <w:r w:rsidRPr="004E1986">
        <w:t>занятия</w:t>
      </w:r>
      <w:r w:rsidRPr="004E1986">
        <w:rPr>
          <w:spacing w:val="68"/>
          <w:w w:val="150"/>
        </w:rPr>
        <w:t xml:space="preserve"> </w:t>
      </w:r>
      <w:r w:rsidRPr="004E1986">
        <w:t>проводятся</w:t>
      </w:r>
      <w:r w:rsidRPr="004E1986">
        <w:rPr>
          <w:spacing w:val="70"/>
          <w:w w:val="150"/>
        </w:rPr>
        <w:t xml:space="preserve"> </w:t>
      </w:r>
      <w:r w:rsidRPr="004E1986">
        <w:t>1</w:t>
      </w:r>
      <w:r w:rsidRPr="004E1986">
        <w:rPr>
          <w:spacing w:val="63"/>
          <w:w w:val="150"/>
        </w:rPr>
        <w:t xml:space="preserve"> </w:t>
      </w:r>
      <w:r w:rsidRPr="004E1986">
        <w:t>раз</w:t>
      </w:r>
      <w:r w:rsidRPr="004E1986">
        <w:rPr>
          <w:spacing w:val="66"/>
          <w:w w:val="150"/>
        </w:rPr>
        <w:t xml:space="preserve"> </w:t>
      </w:r>
      <w:r w:rsidRPr="004E1986">
        <w:t>в</w:t>
      </w:r>
      <w:r w:rsidRPr="004E1986">
        <w:rPr>
          <w:spacing w:val="69"/>
          <w:w w:val="150"/>
        </w:rPr>
        <w:t xml:space="preserve"> </w:t>
      </w:r>
      <w:r w:rsidRPr="004E1986">
        <w:t>неделю</w:t>
      </w:r>
      <w:r w:rsidRPr="004E1986">
        <w:rPr>
          <w:spacing w:val="67"/>
          <w:w w:val="150"/>
        </w:rPr>
        <w:t xml:space="preserve"> </w:t>
      </w:r>
      <w:r w:rsidRPr="004E1986">
        <w:t>по</w:t>
      </w:r>
      <w:r w:rsidRPr="004E1986">
        <w:rPr>
          <w:spacing w:val="70"/>
          <w:w w:val="150"/>
        </w:rPr>
        <w:t xml:space="preserve"> </w:t>
      </w:r>
      <w:r w:rsidRPr="004E1986">
        <w:t>2</w:t>
      </w:r>
      <w:r w:rsidRPr="004E1986">
        <w:rPr>
          <w:spacing w:val="68"/>
          <w:w w:val="150"/>
        </w:rPr>
        <w:t xml:space="preserve"> </w:t>
      </w:r>
      <w:r w:rsidRPr="004E1986">
        <w:t>учебных</w:t>
      </w:r>
      <w:r w:rsidRPr="004E1986">
        <w:rPr>
          <w:spacing w:val="68"/>
          <w:w w:val="150"/>
        </w:rPr>
        <w:t xml:space="preserve"> </w:t>
      </w:r>
      <w:r w:rsidRPr="004E1986">
        <w:rPr>
          <w:spacing w:val="-2"/>
        </w:rPr>
        <w:t>часа.</w:t>
      </w:r>
      <w:r w:rsidR="009D0752">
        <w:rPr>
          <w:spacing w:val="-2"/>
        </w:rPr>
        <w:t xml:space="preserve"> </w:t>
      </w:r>
      <w:r w:rsidRPr="004E1986">
        <w:t>Продолжительность</w:t>
      </w:r>
      <w:r w:rsidRPr="004E1986">
        <w:rPr>
          <w:spacing w:val="-8"/>
        </w:rPr>
        <w:t xml:space="preserve"> </w:t>
      </w:r>
      <w:r w:rsidRPr="004E1986">
        <w:t>одного</w:t>
      </w:r>
      <w:r w:rsidRPr="004E1986">
        <w:rPr>
          <w:spacing w:val="-10"/>
        </w:rPr>
        <w:t xml:space="preserve"> </w:t>
      </w:r>
      <w:r w:rsidRPr="004E1986">
        <w:t>занятия</w:t>
      </w:r>
      <w:r w:rsidRPr="004E1986">
        <w:rPr>
          <w:spacing w:val="-8"/>
        </w:rPr>
        <w:t xml:space="preserve"> </w:t>
      </w:r>
      <w:r w:rsidRPr="004E1986">
        <w:t>составляет</w:t>
      </w:r>
      <w:r w:rsidRPr="004E1986">
        <w:rPr>
          <w:spacing w:val="-8"/>
        </w:rPr>
        <w:t xml:space="preserve"> </w:t>
      </w:r>
      <w:r w:rsidRPr="004E1986">
        <w:t>40</w:t>
      </w:r>
      <w:r w:rsidRPr="004E1986">
        <w:rPr>
          <w:spacing w:val="-10"/>
        </w:rPr>
        <w:t xml:space="preserve"> </w:t>
      </w:r>
      <w:r w:rsidRPr="004E1986">
        <w:t>минут,</w:t>
      </w:r>
      <w:r w:rsidRPr="004E1986">
        <w:rPr>
          <w:spacing w:val="-8"/>
        </w:rPr>
        <w:t xml:space="preserve"> </w:t>
      </w:r>
      <w:r w:rsidRPr="004E1986">
        <w:t>перерыв</w:t>
      </w:r>
      <w:r w:rsidRPr="004E1986">
        <w:rPr>
          <w:spacing w:val="-7"/>
        </w:rPr>
        <w:t xml:space="preserve"> </w:t>
      </w:r>
      <w:r w:rsidRPr="004E1986">
        <w:t>10</w:t>
      </w:r>
      <w:r w:rsidRPr="004E1986">
        <w:rPr>
          <w:spacing w:val="-14"/>
        </w:rPr>
        <w:t xml:space="preserve"> </w:t>
      </w:r>
      <w:r w:rsidRPr="004E1986">
        <w:rPr>
          <w:spacing w:val="-2"/>
        </w:rPr>
        <w:t>минут.</w:t>
      </w:r>
      <w:r w:rsidRPr="004E1986">
        <w:t xml:space="preserve"> </w:t>
      </w:r>
    </w:p>
    <w:p w:rsidR="004E1986" w:rsidRPr="004E1986" w:rsidRDefault="004E1986" w:rsidP="00D84E90">
      <w:pPr>
        <w:spacing w:line="298" w:lineRule="exact"/>
        <w:ind w:firstLine="424"/>
        <w:jc w:val="both"/>
      </w:pPr>
      <w:r w:rsidRPr="004E1986">
        <w:t>Форма</w:t>
      </w:r>
      <w:r w:rsidRPr="004E1986">
        <w:rPr>
          <w:spacing w:val="-14"/>
        </w:rPr>
        <w:t xml:space="preserve"> </w:t>
      </w:r>
      <w:r w:rsidRPr="004E1986">
        <w:t>организации</w:t>
      </w:r>
      <w:r w:rsidRPr="004E1986">
        <w:rPr>
          <w:spacing w:val="-13"/>
        </w:rPr>
        <w:t xml:space="preserve"> </w:t>
      </w:r>
      <w:r w:rsidRPr="004E1986">
        <w:t>деятельности</w:t>
      </w:r>
      <w:r w:rsidRPr="004E1986">
        <w:rPr>
          <w:spacing w:val="-9"/>
        </w:rPr>
        <w:t xml:space="preserve"> </w:t>
      </w:r>
      <w:r w:rsidRPr="004E1986">
        <w:t>детей:</w:t>
      </w:r>
      <w:r w:rsidRPr="004E1986">
        <w:rPr>
          <w:spacing w:val="-13"/>
        </w:rPr>
        <w:t xml:space="preserve"> </w:t>
      </w:r>
      <w:r w:rsidRPr="004E1986">
        <w:rPr>
          <w:spacing w:val="-2"/>
        </w:rPr>
        <w:t>групповая.</w:t>
      </w:r>
      <w:r w:rsidRPr="004E1986">
        <w:t xml:space="preserve"> Форма</w:t>
      </w:r>
      <w:r w:rsidRPr="004E1986">
        <w:rPr>
          <w:spacing w:val="-15"/>
        </w:rPr>
        <w:t xml:space="preserve"> </w:t>
      </w:r>
      <w:r w:rsidRPr="004E1986">
        <w:t>организации</w:t>
      </w:r>
      <w:r w:rsidRPr="004E1986">
        <w:rPr>
          <w:spacing w:val="-10"/>
        </w:rPr>
        <w:t xml:space="preserve"> </w:t>
      </w:r>
      <w:r w:rsidRPr="004E1986">
        <w:t>образовательно</w:t>
      </w:r>
      <w:r w:rsidR="00E41E22">
        <w:t>го</w:t>
      </w:r>
      <w:r w:rsidRPr="004E1986">
        <w:rPr>
          <w:spacing w:val="-16"/>
        </w:rPr>
        <w:t xml:space="preserve"> </w:t>
      </w:r>
      <w:r w:rsidRPr="004E1986">
        <w:t>процесса:</w:t>
      </w:r>
      <w:r w:rsidRPr="004E1986">
        <w:rPr>
          <w:spacing w:val="-9"/>
        </w:rPr>
        <w:t xml:space="preserve"> </w:t>
      </w:r>
      <w:r w:rsidRPr="004E1986">
        <w:rPr>
          <w:spacing w:val="-2"/>
        </w:rPr>
        <w:t>традиционная.</w:t>
      </w:r>
    </w:p>
    <w:p w:rsidR="004E1986" w:rsidRPr="004E1986" w:rsidRDefault="004E1986" w:rsidP="00D84E90">
      <w:pPr>
        <w:pStyle w:val="a3"/>
        <w:spacing w:before="42"/>
        <w:ind w:left="0" w:right="277"/>
        <w:jc w:val="both"/>
        <w:rPr>
          <w:sz w:val="24"/>
          <w:szCs w:val="24"/>
        </w:rPr>
      </w:pPr>
      <w:r w:rsidRPr="004E1986">
        <w:rPr>
          <w:b/>
          <w:sz w:val="24"/>
          <w:szCs w:val="24"/>
        </w:rPr>
        <w:t>Цель программы:</w:t>
      </w:r>
      <w:r w:rsidRPr="004E1986">
        <w:rPr>
          <w:sz w:val="24"/>
          <w:szCs w:val="24"/>
        </w:rPr>
        <w:t xml:space="preserve"> создание условий для развития социальных, интеллектуальных, творческих интересов обучающихся, самореализации личности, через обучение театральному искусству.</w:t>
      </w:r>
    </w:p>
    <w:p w:rsidR="004E1986" w:rsidRPr="004E1986" w:rsidRDefault="004E1986" w:rsidP="004E1986">
      <w:pPr>
        <w:pStyle w:val="11"/>
        <w:spacing w:before="6" w:line="296" w:lineRule="exact"/>
        <w:ind w:left="0"/>
        <w:jc w:val="left"/>
        <w:rPr>
          <w:sz w:val="24"/>
          <w:szCs w:val="24"/>
        </w:rPr>
      </w:pPr>
      <w:r w:rsidRPr="004E1986">
        <w:rPr>
          <w:sz w:val="24"/>
          <w:szCs w:val="24"/>
        </w:rPr>
        <w:t>Задачи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программы:</w:t>
      </w:r>
    </w:p>
    <w:p w:rsidR="004E1986" w:rsidRPr="004E1986" w:rsidRDefault="004E1986" w:rsidP="004E1986">
      <w:pPr>
        <w:spacing w:line="295" w:lineRule="exact"/>
        <w:ind w:left="256"/>
        <w:rPr>
          <w:i/>
        </w:rPr>
      </w:pPr>
      <w:r w:rsidRPr="004E1986">
        <w:rPr>
          <w:i/>
          <w:spacing w:val="-2"/>
        </w:rPr>
        <w:t>Образовательные:</w:t>
      </w:r>
    </w:p>
    <w:p w:rsidR="004E1986" w:rsidRPr="004E1986" w:rsidRDefault="004E1986" w:rsidP="00D84E90">
      <w:pPr>
        <w:pStyle w:val="a3"/>
        <w:spacing w:line="242" w:lineRule="auto"/>
        <w:ind w:left="0"/>
        <w:rPr>
          <w:sz w:val="24"/>
          <w:szCs w:val="24"/>
        </w:rPr>
      </w:pPr>
      <w:r w:rsidRPr="004E1986">
        <w:rPr>
          <w:sz w:val="24"/>
          <w:szCs w:val="24"/>
        </w:rPr>
        <w:t xml:space="preserve">− обучение теоретическим и практическим знаниям и навыкам в области театрального </w:t>
      </w:r>
      <w:r w:rsidRPr="004E1986">
        <w:rPr>
          <w:spacing w:val="-2"/>
          <w:sz w:val="24"/>
          <w:szCs w:val="24"/>
        </w:rPr>
        <w:t>искусства;</w:t>
      </w:r>
    </w:p>
    <w:p w:rsidR="004E1986" w:rsidRPr="004E1986" w:rsidRDefault="004E1986" w:rsidP="00D84E90">
      <w:pPr>
        <w:pStyle w:val="a3"/>
        <w:spacing w:line="295" w:lineRule="exact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формирование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представления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о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z w:val="24"/>
          <w:szCs w:val="24"/>
        </w:rPr>
        <w:t>видах</w:t>
      </w:r>
      <w:r w:rsidRPr="004E1986">
        <w:rPr>
          <w:spacing w:val="-6"/>
          <w:sz w:val="24"/>
          <w:szCs w:val="24"/>
        </w:rPr>
        <w:t xml:space="preserve"> </w:t>
      </w:r>
      <w:r w:rsidRPr="004E1986">
        <w:rPr>
          <w:sz w:val="24"/>
          <w:szCs w:val="24"/>
        </w:rPr>
        <w:t>и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z w:val="24"/>
          <w:szCs w:val="24"/>
        </w:rPr>
        <w:t>жанрах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театра;</w:t>
      </w:r>
    </w:p>
    <w:p w:rsidR="004E1986" w:rsidRPr="004E1986" w:rsidRDefault="004E1986" w:rsidP="00D84E90">
      <w:pPr>
        <w:pStyle w:val="a3"/>
        <w:spacing w:line="298" w:lineRule="exact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формирование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интереса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к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театральному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искусству;</w:t>
      </w:r>
    </w:p>
    <w:p w:rsidR="004E1986" w:rsidRPr="004E1986" w:rsidRDefault="004E1986" w:rsidP="00D84E90">
      <w:pPr>
        <w:pStyle w:val="a3"/>
        <w:spacing w:before="2" w:line="298" w:lineRule="exact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z w:val="24"/>
          <w:szCs w:val="24"/>
        </w:rPr>
        <w:t>формирование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художественного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вкуса,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интереса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к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искусству;</w:t>
      </w:r>
    </w:p>
    <w:p w:rsidR="004E1986" w:rsidRPr="004E1986" w:rsidRDefault="004E1986" w:rsidP="00D84E90">
      <w:pPr>
        <w:pStyle w:val="a3"/>
        <w:spacing w:line="298" w:lineRule="exact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ознакомление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с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историей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театрального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искусства.</w:t>
      </w:r>
    </w:p>
    <w:p w:rsidR="004E1986" w:rsidRPr="004E1986" w:rsidRDefault="004E1986" w:rsidP="004E1986">
      <w:pPr>
        <w:spacing w:line="298" w:lineRule="exact"/>
        <w:ind w:left="256"/>
        <w:rPr>
          <w:i/>
        </w:rPr>
      </w:pPr>
      <w:r w:rsidRPr="004E1986">
        <w:rPr>
          <w:i/>
          <w:spacing w:val="-2"/>
        </w:rPr>
        <w:t>Развивающие:</w:t>
      </w:r>
    </w:p>
    <w:p w:rsidR="004E1986" w:rsidRPr="004E1986" w:rsidRDefault="004E1986" w:rsidP="00D84E90">
      <w:pPr>
        <w:pStyle w:val="a3"/>
        <w:spacing w:line="242" w:lineRule="auto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развитие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познавательных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процессов: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внимание,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воображение,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память,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образное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и логическое мышление;</w:t>
      </w:r>
    </w:p>
    <w:p w:rsidR="004E1986" w:rsidRPr="004E1986" w:rsidRDefault="004E1986" w:rsidP="00D84E90">
      <w:pPr>
        <w:pStyle w:val="a3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развитие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речевых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характеристик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голоса: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правильное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дыхание,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артикуляция,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 xml:space="preserve">сила </w:t>
      </w:r>
      <w:r w:rsidRPr="004E1986">
        <w:rPr>
          <w:spacing w:val="-2"/>
          <w:sz w:val="24"/>
          <w:szCs w:val="24"/>
        </w:rPr>
        <w:t>голоса;</w:t>
      </w:r>
    </w:p>
    <w:p w:rsidR="004E1986" w:rsidRPr="004E1986" w:rsidRDefault="004E1986" w:rsidP="00D84E90">
      <w:pPr>
        <w:pStyle w:val="a3"/>
        <w:spacing w:line="298" w:lineRule="exact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-16"/>
          <w:sz w:val="24"/>
          <w:szCs w:val="24"/>
        </w:rPr>
        <w:t xml:space="preserve"> </w:t>
      </w:r>
      <w:r w:rsidRPr="004E1986">
        <w:rPr>
          <w:sz w:val="24"/>
          <w:szCs w:val="24"/>
        </w:rPr>
        <w:t>развитие</w:t>
      </w:r>
      <w:r w:rsidRPr="004E1986">
        <w:rPr>
          <w:spacing w:val="-13"/>
          <w:sz w:val="24"/>
          <w:szCs w:val="24"/>
        </w:rPr>
        <w:t xml:space="preserve"> </w:t>
      </w:r>
      <w:r w:rsidRPr="004E1986">
        <w:rPr>
          <w:sz w:val="24"/>
          <w:szCs w:val="24"/>
        </w:rPr>
        <w:t>внимательности,</w:t>
      </w:r>
      <w:r w:rsidRPr="004E1986">
        <w:rPr>
          <w:spacing w:val="-15"/>
          <w:sz w:val="24"/>
          <w:szCs w:val="24"/>
        </w:rPr>
        <w:t xml:space="preserve"> </w:t>
      </w:r>
      <w:r w:rsidRPr="004E1986">
        <w:rPr>
          <w:sz w:val="24"/>
          <w:szCs w:val="24"/>
        </w:rPr>
        <w:t>терпения,</w:t>
      </w:r>
      <w:r w:rsidRPr="004E1986">
        <w:rPr>
          <w:spacing w:val="-16"/>
          <w:sz w:val="24"/>
          <w:szCs w:val="24"/>
        </w:rPr>
        <w:t xml:space="preserve"> </w:t>
      </w:r>
      <w:r w:rsidRPr="004E1986">
        <w:rPr>
          <w:sz w:val="24"/>
          <w:szCs w:val="24"/>
        </w:rPr>
        <w:t>трудолюбия,</w:t>
      </w:r>
      <w:r w:rsidRPr="004E1986">
        <w:rPr>
          <w:spacing w:val="-12"/>
          <w:sz w:val="24"/>
          <w:szCs w:val="24"/>
        </w:rPr>
        <w:t xml:space="preserve"> </w:t>
      </w:r>
      <w:r w:rsidRPr="004E1986">
        <w:rPr>
          <w:sz w:val="24"/>
          <w:szCs w:val="24"/>
        </w:rPr>
        <w:t>самодисциплины,</w:t>
      </w:r>
      <w:r w:rsidRPr="004E1986">
        <w:rPr>
          <w:spacing w:val="-13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пунктуальности;</w:t>
      </w:r>
    </w:p>
    <w:p w:rsidR="004E1986" w:rsidRPr="004E1986" w:rsidRDefault="004E1986" w:rsidP="00D84E90">
      <w:pPr>
        <w:pStyle w:val="a3"/>
        <w:spacing w:line="298" w:lineRule="exact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-14"/>
          <w:sz w:val="24"/>
          <w:szCs w:val="24"/>
        </w:rPr>
        <w:t xml:space="preserve"> </w:t>
      </w:r>
      <w:r w:rsidRPr="004E1986">
        <w:rPr>
          <w:sz w:val="24"/>
          <w:szCs w:val="24"/>
        </w:rPr>
        <w:t>развитие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творческих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z w:val="24"/>
          <w:szCs w:val="24"/>
        </w:rPr>
        <w:t>способностей,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инициативы,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фантазии,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пластики.</w:t>
      </w:r>
    </w:p>
    <w:p w:rsidR="004E1986" w:rsidRPr="004E1986" w:rsidRDefault="004E1986" w:rsidP="004E1986">
      <w:pPr>
        <w:spacing w:line="298" w:lineRule="exact"/>
        <w:ind w:left="323"/>
        <w:rPr>
          <w:i/>
        </w:rPr>
      </w:pPr>
      <w:r w:rsidRPr="004E1986">
        <w:rPr>
          <w:i/>
          <w:spacing w:val="-2"/>
        </w:rPr>
        <w:t>Воспитательные:</w:t>
      </w:r>
    </w:p>
    <w:p w:rsidR="004E1986" w:rsidRPr="004E1986" w:rsidRDefault="004E1986" w:rsidP="00D84E90">
      <w:pPr>
        <w:pStyle w:val="a3"/>
        <w:spacing w:line="298" w:lineRule="exact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приобщение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к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духовным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и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культурным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ценностям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мировой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культуры,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к</w:t>
      </w:r>
      <w:r w:rsidRPr="004E1986">
        <w:rPr>
          <w:spacing w:val="-14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искусству;</w:t>
      </w:r>
    </w:p>
    <w:p w:rsidR="004E1986" w:rsidRPr="004E1986" w:rsidRDefault="004E1986" w:rsidP="00D84E90">
      <w:pPr>
        <w:pStyle w:val="a3"/>
        <w:spacing w:before="1" w:line="298" w:lineRule="exact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воспитание</w:t>
      </w:r>
      <w:r w:rsidRPr="004E1986">
        <w:rPr>
          <w:spacing w:val="-6"/>
          <w:sz w:val="24"/>
          <w:szCs w:val="24"/>
        </w:rPr>
        <w:t xml:space="preserve"> </w:t>
      </w:r>
      <w:r w:rsidRPr="004E1986">
        <w:rPr>
          <w:sz w:val="24"/>
          <w:szCs w:val="24"/>
        </w:rPr>
        <w:t>самостоятельности</w:t>
      </w:r>
      <w:r w:rsidRPr="004E1986">
        <w:rPr>
          <w:spacing w:val="-6"/>
          <w:sz w:val="24"/>
          <w:szCs w:val="24"/>
        </w:rPr>
        <w:t xml:space="preserve"> </w:t>
      </w:r>
      <w:r w:rsidRPr="004E1986">
        <w:rPr>
          <w:sz w:val="24"/>
          <w:szCs w:val="24"/>
        </w:rPr>
        <w:t>и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ответственности;</w:t>
      </w:r>
    </w:p>
    <w:p w:rsidR="004E1986" w:rsidRPr="00D84E90" w:rsidRDefault="00D84E90" w:rsidP="00D84E90">
      <w:pPr>
        <w:tabs>
          <w:tab w:val="left" w:pos="409"/>
        </w:tabs>
        <w:spacing w:line="298" w:lineRule="exact"/>
      </w:pPr>
      <w:r w:rsidRPr="004E1986">
        <w:t>−</w:t>
      </w:r>
      <w:r>
        <w:t xml:space="preserve"> </w:t>
      </w:r>
      <w:r w:rsidR="004E1986" w:rsidRPr="00D84E90">
        <w:t>воспитание</w:t>
      </w:r>
      <w:r w:rsidR="004E1986" w:rsidRPr="00D84E90">
        <w:rPr>
          <w:spacing w:val="-13"/>
        </w:rPr>
        <w:t xml:space="preserve"> </w:t>
      </w:r>
      <w:r w:rsidR="004E1986" w:rsidRPr="00D84E90">
        <w:t>культуры</w:t>
      </w:r>
      <w:r w:rsidR="004E1986" w:rsidRPr="00D84E90">
        <w:rPr>
          <w:spacing w:val="-9"/>
        </w:rPr>
        <w:t xml:space="preserve"> </w:t>
      </w:r>
      <w:r w:rsidR="004E1986" w:rsidRPr="00D84E90">
        <w:t>сценического</w:t>
      </w:r>
      <w:r w:rsidR="004E1986" w:rsidRPr="00D84E90">
        <w:rPr>
          <w:spacing w:val="-9"/>
        </w:rPr>
        <w:t xml:space="preserve"> </w:t>
      </w:r>
      <w:r w:rsidR="004E1986" w:rsidRPr="00D84E90">
        <w:t>поведения</w:t>
      </w:r>
      <w:r w:rsidR="004E1986" w:rsidRPr="00D84E90">
        <w:rPr>
          <w:spacing w:val="-7"/>
        </w:rPr>
        <w:t xml:space="preserve"> </w:t>
      </w:r>
      <w:r w:rsidR="004E1986" w:rsidRPr="00D84E90">
        <w:t>на</w:t>
      </w:r>
      <w:r w:rsidR="004E1986" w:rsidRPr="00D84E90">
        <w:rPr>
          <w:spacing w:val="-8"/>
        </w:rPr>
        <w:t xml:space="preserve"> </w:t>
      </w:r>
      <w:r w:rsidR="004E1986" w:rsidRPr="00D84E90">
        <w:t>сцене</w:t>
      </w:r>
      <w:r w:rsidR="004E1986" w:rsidRPr="00D84E90">
        <w:rPr>
          <w:spacing w:val="-8"/>
        </w:rPr>
        <w:t xml:space="preserve"> </w:t>
      </w:r>
      <w:r w:rsidR="004E1986" w:rsidRPr="00D84E90">
        <w:t>и</w:t>
      </w:r>
      <w:r w:rsidR="004E1986" w:rsidRPr="00D84E90">
        <w:rPr>
          <w:spacing w:val="-12"/>
        </w:rPr>
        <w:t xml:space="preserve"> </w:t>
      </w:r>
      <w:r w:rsidR="004E1986" w:rsidRPr="00D84E90">
        <w:t>за</w:t>
      </w:r>
      <w:r w:rsidR="004E1986" w:rsidRPr="00D84E90">
        <w:rPr>
          <w:spacing w:val="-8"/>
        </w:rPr>
        <w:t xml:space="preserve"> </w:t>
      </w:r>
      <w:r w:rsidR="004E1986" w:rsidRPr="00D84E90">
        <w:rPr>
          <w:spacing w:val="-2"/>
        </w:rPr>
        <w:t>кулисами;</w:t>
      </w:r>
    </w:p>
    <w:p w:rsidR="004E1986" w:rsidRPr="00D84E90" w:rsidRDefault="00D84E90" w:rsidP="00D84E90">
      <w:pPr>
        <w:tabs>
          <w:tab w:val="left" w:pos="409"/>
        </w:tabs>
        <w:spacing w:line="299" w:lineRule="exact"/>
      </w:pPr>
      <w:r w:rsidRPr="004E1986">
        <w:t>−</w:t>
      </w:r>
      <w:r>
        <w:t xml:space="preserve"> </w:t>
      </w:r>
      <w:r w:rsidR="004E1986" w:rsidRPr="00D84E90">
        <w:t>воспитание</w:t>
      </w:r>
      <w:r w:rsidR="004E1986" w:rsidRPr="00D84E90">
        <w:rPr>
          <w:spacing w:val="-15"/>
        </w:rPr>
        <w:t xml:space="preserve"> </w:t>
      </w:r>
      <w:r w:rsidR="004E1986" w:rsidRPr="00D84E90">
        <w:t>чувства</w:t>
      </w:r>
      <w:r w:rsidR="004E1986" w:rsidRPr="00D84E90">
        <w:rPr>
          <w:spacing w:val="-14"/>
        </w:rPr>
        <w:t xml:space="preserve"> </w:t>
      </w:r>
      <w:r w:rsidR="004E1986" w:rsidRPr="00D84E90">
        <w:t>взаимоуважения</w:t>
      </w:r>
      <w:r w:rsidR="004E1986" w:rsidRPr="00D84E90">
        <w:rPr>
          <w:spacing w:val="-10"/>
        </w:rPr>
        <w:t xml:space="preserve"> </w:t>
      </w:r>
      <w:r w:rsidR="004E1986" w:rsidRPr="00D84E90">
        <w:t>и</w:t>
      </w:r>
      <w:r w:rsidR="004E1986" w:rsidRPr="00D84E90">
        <w:rPr>
          <w:spacing w:val="-14"/>
        </w:rPr>
        <w:t xml:space="preserve"> </w:t>
      </w:r>
      <w:r w:rsidR="004E1986" w:rsidRPr="00D84E90">
        <w:t>взаимовыручки</w:t>
      </w:r>
      <w:r w:rsidR="004E1986" w:rsidRPr="00D84E90">
        <w:rPr>
          <w:spacing w:val="-10"/>
        </w:rPr>
        <w:t xml:space="preserve"> </w:t>
      </w:r>
      <w:r w:rsidR="004E1986" w:rsidRPr="00D84E90">
        <w:t>в</w:t>
      </w:r>
      <w:r w:rsidR="004E1986" w:rsidRPr="00D84E90">
        <w:rPr>
          <w:spacing w:val="-9"/>
        </w:rPr>
        <w:t xml:space="preserve"> </w:t>
      </w:r>
      <w:r w:rsidR="004E1986" w:rsidRPr="00D84E90">
        <w:rPr>
          <w:spacing w:val="-2"/>
        </w:rPr>
        <w:t>коллективе;</w:t>
      </w:r>
    </w:p>
    <w:p w:rsidR="004E1986" w:rsidRPr="004E1986" w:rsidRDefault="004E1986" w:rsidP="00D84E90">
      <w:pPr>
        <w:pStyle w:val="a3"/>
        <w:spacing w:before="4"/>
        <w:ind w:left="0"/>
        <w:rPr>
          <w:sz w:val="24"/>
          <w:szCs w:val="24"/>
        </w:rPr>
      </w:pPr>
      <w:r w:rsidRPr="004E1986">
        <w:rPr>
          <w:sz w:val="24"/>
          <w:szCs w:val="24"/>
        </w:rPr>
        <w:t>−</w:t>
      </w:r>
      <w:r w:rsidRPr="004E1986">
        <w:rPr>
          <w:spacing w:val="80"/>
          <w:sz w:val="24"/>
          <w:szCs w:val="24"/>
        </w:rPr>
        <w:t xml:space="preserve"> </w:t>
      </w:r>
      <w:r w:rsidRPr="004E1986">
        <w:rPr>
          <w:sz w:val="24"/>
          <w:szCs w:val="24"/>
        </w:rPr>
        <w:t>формирование</w:t>
      </w:r>
      <w:r w:rsidRPr="004E1986">
        <w:rPr>
          <w:spacing w:val="80"/>
          <w:sz w:val="24"/>
          <w:szCs w:val="24"/>
        </w:rPr>
        <w:t xml:space="preserve"> </w:t>
      </w:r>
      <w:r w:rsidRPr="004E1986">
        <w:rPr>
          <w:sz w:val="24"/>
          <w:szCs w:val="24"/>
        </w:rPr>
        <w:t>нравственного</w:t>
      </w:r>
      <w:r w:rsidRPr="004E1986">
        <w:rPr>
          <w:spacing w:val="80"/>
          <w:sz w:val="24"/>
          <w:szCs w:val="24"/>
        </w:rPr>
        <w:t xml:space="preserve"> </w:t>
      </w:r>
      <w:r w:rsidRPr="004E1986">
        <w:rPr>
          <w:sz w:val="24"/>
          <w:szCs w:val="24"/>
        </w:rPr>
        <w:t>отношения</w:t>
      </w:r>
      <w:r w:rsidRPr="004E1986">
        <w:rPr>
          <w:spacing w:val="80"/>
          <w:sz w:val="24"/>
          <w:szCs w:val="24"/>
        </w:rPr>
        <w:t xml:space="preserve"> </w:t>
      </w:r>
      <w:r w:rsidRPr="004E1986">
        <w:rPr>
          <w:sz w:val="24"/>
          <w:szCs w:val="24"/>
        </w:rPr>
        <w:t>к</w:t>
      </w:r>
      <w:r w:rsidRPr="004E1986">
        <w:rPr>
          <w:spacing w:val="80"/>
          <w:sz w:val="24"/>
          <w:szCs w:val="24"/>
        </w:rPr>
        <w:t xml:space="preserve"> </w:t>
      </w:r>
      <w:r w:rsidRPr="004E1986">
        <w:rPr>
          <w:sz w:val="24"/>
          <w:szCs w:val="24"/>
        </w:rPr>
        <w:t>окружающему</w:t>
      </w:r>
      <w:r w:rsidRPr="004E1986">
        <w:rPr>
          <w:spacing w:val="80"/>
          <w:sz w:val="24"/>
          <w:szCs w:val="24"/>
        </w:rPr>
        <w:t xml:space="preserve"> </w:t>
      </w:r>
      <w:r w:rsidRPr="004E1986">
        <w:rPr>
          <w:sz w:val="24"/>
          <w:szCs w:val="24"/>
        </w:rPr>
        <w:t>миру,</w:t>
      </w:r>
      <w:r w:rsidRPr="004E1986">
        <w:rPr>
          <w:spacing w:val="80"/>
          <w:sz w:val="24"/>
          <w:szCs w:val="24"/>
        </w:rPr>
        <w:t xml:space="preserve"> </w:t>
      </w:r>
      <w:r w:rsidRPr="004E1986">
        <w:rPr>
          <w:sz w:val="24"/>
          <w:szCs w:val="24"/>
        </w:rPr>
        <w:t>нравственных качеств личности.</w:t>
      </w:r>
    </w:p>
    <w:p w:rsidR="004E1986" w:rsidRPr="00E41E22" w:rsidRDefault="004E1986" w:rsidP="004E1986">
      <w:pPr>
        <w:pStyle w:val="11"/>
        <w:ind w:left="0"/>
        <w:jc w:val="left"/>
        <w:rPr>
          <w:sz w:val="24"/>
          <w:szCs w:val="24"/>
        </w:rPr>
      </w:pPr>
      <w:r w:rsidRPr="00E41E22">
        <w:rPr>
          <w:spacing w:val="-2"/>
          <w:sz w:val="24"/>
          <w:szCs w:val="24"/>
        </w:rPr>
        <w:t>В</w:t>
      </w:r>
      <w:r w:rsidRPr="00E41E22">
        <w:rPr>
          <w:spacing w:val="-5"/>
          <w:sz w:val="24"/>
          <w:szCs w:val="24"/>
        </w:rPr>
        <w:t xml:space="preserve"> </w:t>
      </w:r>
      <w:r w:rsidRPr="00E41E22">
        <w:rPr>
          <w:spacing w:val="-2"/>
          <w:sz w:val="24"/>
          <w:szCs w:val="24"/>
        </w:rPr>
        <w:t>результате</w:t>
      </w:r>
      <w:r w:rsidRPr="00E41E22">
        <w:rPr>
          <w:spacing w:val="-4"/>
          <w:sz w:val="24"/>
          <w:szCs w:val="24"/>
        </w:rPr>
        <w:t xml:space="preserve"> </w:t>
      </w:r>
      <w:r w:rsidRPr="00E41E22">
        <w:rPr>
          <w:spacing w:val="-2"/>
          <w:sz w:val="24"/>
          <w:szCs w:val="24"/>
        </w:rPr>
        <w:t>освоения</w:t>
      </w:r>
      <w:r w:rsidRPr="00E41E22">
        <w:rPr>
          <w:spacing w:val="-6"/>
          <w:sz w:val="24"/>
          <w:szCs w:val="24"/>
        </w:rPr>
        <w:t xml:space="preserve"> </w:t>
      </w:r>
      <w:r w:rsidRPr="00E41E22">
        <w:rPr>
          <w:spacing w:val="-2"/>
          <w:sz w:val="24"/>
          <w:szCs w:val="24"/>
        </w:rPr>
        <w:t>программы</w:t>
      </w:r>
      <w:r w:rsidRPr="00E41E22">
        <w:rPr>
          <w:sz w:val="24"/>
          <w:szCs w:val="24"/>
        </w:rPr>
        <w:t xml:space="preserve"> </w:t>
      </w:r>
      <w:r w:rsidRPr="00E41E22">
        <w:rPr>
          <w:spacing w:val="-2"/>
          <w:sz w:val="24"/>
          <w:szCs w:val="24"/>
        </w:rPr>
        <w:t>обучающиеся</w:t>
      </w:r>
      <w:r w:rsidRPr="00E41E22">
        <w:rPr>
          <w:spacing w:val="-6"/>
          <w:sz w:val="24"/>
          <w:szCs w:val="24"/>
        </w:rPr>
        <w:t xml:space="preserve"> </w:t>
      </w:r>
      <w:r w:rsidRPr="00E41E22">
        <w:rPr>
          <w:spacing w:val="-2"/>
          <w:sz w:val="24"/>
          <w:szCs w:val="24"/>
        </w:rPr>
        <w:t>должны: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line="298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знать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общие</w:t>
      </w:r>
      <w:r w:rsidRPr="004E1986">
        <w:rPr>
          <w:spacing w:val="-14"/>
          <w:sz w:val="24"/>
          <w:szCs w:val="24"/>
        </w:rPr>
        <w:t xml:space="preserve"> </w:t>
      </w:r>
      <w:r w:rsidRPr="004E1986">
        <w:rPr>
          <w:sz w:val="24"/>
          <w:szCs w:val="24"/>
        </w:rPr>
        <w:t>театральные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понятия</w:t>
      </w:r>
      <w:r w:rsidRPr="004E1986">
        <w:rPr>
          <w:spacing w:val="-13"/>
          <w:sz w:val="24"/>
          <w:szCs w:val="24"/>
        </w:rPr>
        <w:t xml:space="preserve"> </w:t>
      </w:r>
      <w:r w:rsidRPr="004E1986">
        <w:rPr>
          <w:sz w:val="24"/>
          <w:szCs w:val="24"/>
        </w:rPr>
        <w:t>(словарь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театральных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терминов);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52"/>
        </w:tabs>
        <w:ind w:right="287" w:firstLine="0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знать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основы</w:t>
      </w:r>
      <w:r w:rsidRPr="004E1986">
        <w:rPr>
          <w:spacing w:val="32"/>
          <w:sz w:val="24"/>
          <w:szCs w:val="24"/>
        </w:rPr>
        <w:t xml:space="preserve"> </w:t>
      </w:r>
      <w:r w:rsidRPr="004E1986">
        <w:rPr>
          <w:sz w:val="24"/>
          <w:szCs w:val="24"/>
        </w:rPr>
        <w:t>актерского</w:t>
      </w:r>
      <w:r w:rsidRPr="004E1986">
        <w:rPr>
          <w:spacing w:val="37"/>
          <w:sz w:val="24"/>
          <w:szCs w:val="24"/>
        </w:rPr>
        <w:t xml:space="preserve"> </w:t>
      </w:r>
      <w:r w:rsidRPr="004E1986">
        <w:rPr>
          <w:sz w:val="24"/>
          <w:szCs w:val="24"/>
        </w:rPr>
        <w:t>мастерства</w:t>
      </w:r>
      <w:r w:rsidRPr="004E1986">
        <w:rPr>
          <w:spacing w:val="38"/>
          <w:sz w:val="24"/>
          <w:szCs w:val="24"/>
        </w:rPr>
        <w:t xml:space="preserve"> </w:t>
      </w:r>
      <w:r w:rsidRPr="004E1986">
        <w:rPr>
          <w:sz w:val="24"/>
          <w:szCs w:val="24"/>
        </w:rPr>
        <w:t>(восприятие,</w:t>
      </w:r>
      <w:r w:rsidRPr="004E1986">
        <w:rPr>
          <w:spacing w:val="36"/>
          <w:sz w:val="24"/>
          <w:szCs w:val="24"/>
        </w:rPr>
        <w:t xml:space="preserve"> </w:t>
      </w:r>
      <w:r w:rsidRPr="004E1986">
        <w:rPr>
          <w:sz w:val="24"/>
          <w:szCs w:val="24"/>
        </w:rPr>
        <w:t>внутреннее</w:t>
      </w:r>
      <w:r w:rsidRPr="004E1986">
        <w:rPr>
          <w:spacing w:val="33"/>
          <w:sz w:val="24"/>
          <w:szCs w:val="24"/>
        </w:rPr>
        <w:t xml:space="preserve"> </w:t>
      </w:r>
      <w:r w:rsidRPr="004E1986">
        <w:rPr>
          <w:sz w:val="24"/>
          <w:szCs w:val="24"/>
        </w:rPr>
        <w:t>видение,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 xml:space="preserve">сценическое </w:t>
      </w:r>
      <w:r w:rsidRPr="004E1986">
        <w:rPr>
          <w:spacing w:val="-2"/>
          <w:sz w:val="24"/>
          <w:szCs w:val="24"/>
        </w:rPr>
        <w:t>действие);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before="1" w:line="298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знать</w:t>
      </w:r>
      <w:r w:rsidRPr="004E1986">
        <w:rPr>
          <w:spacing w:val="-4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правила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поведения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z w:val="24"/>
          <w:szCs w:val="24"/>
        </w:rPr>
        <w:t>зрителя,</w:t>
      </w:r>
      <w:r w:rsidRPr="004E1986">
        <w:rPr>
          <w:spacing w:val="-4"/>
          <w:sz w:val="24"/>
          <w:szCs w:val="24"/>
        </w:rPr>
        <w:t xml:space="preserve"> </w:t>
      </w:r>
      <w:r w:rsidRPr="004E1986">
        <w:rPr>
          <w:sz w:val="24"/>
          <w:szCs w:val="24"/>
        </w:rPr>
        <w:t>этикет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в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театре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z w:val="24"/>
          <w:szCs w:val="24"/>
        </w:rPr>
        <w:t>до,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вовремя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и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z w:val="24"/>
          <w:szCs w:val="24"/>
        </w:rPr>
        <w:t>после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спектакля;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28"/>
        </w:tabs>
        <w:ind w:right="284" w:firstLine="0"/>
        <w:jc w:val="both"/>
        <w:rPr>
          <w:sz w:val="24"/>
          <w:szCs w:val="24"/>
        </w:rPr>
      </w:pPr>
      <w:proofErr w:type="gramStart"/>
      <w:r w:rsidRPr="004E1986">
        <w:rPr>
          <w:sz w:val="24"/>
          <w:szCs w:val="24"/>
        </w:rPr>
        <w:t>знать виды и жанры театрального искусства (опера, балет, драма; комедия, трагедия;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и т.д.);</w:t>
      </w:r>
      <w:proofErr w:type="gramEnd"/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line="297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уметь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z w:val="24"/>
          <w:szCs w:val="24"/>
        </w:rPr>
        <w:t>чётко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произносить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в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разных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темпах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8-10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скороговорок;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before="2" w:line="298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знать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наизусть</w:t>
      </w:r>
      <w:r w:rsidRPr="004E1986">
        <w:rPr>
          <w:spacing w:val="-13"/>
          <w:sz w:val="24"/>
          <w:szCs w:val="24"/>
        </w:rPr>
        <w:t xml:space="preserve"> </w:t>
      </w:r>
      <w:r w:rsidRPr="004E1986">
        <w:rPr>
          <w:sz w:val="24"/>
          <w:szCs w:val="24"/>
        </w:rPr>
        <w:t>стихотворения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русских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авторов;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593"/>
          <w:tab w:val="left" w:pos="1433"/>
          <w:tab w:val="left" w:pos="2493"/>
          <w:tab w:val="left" w:pos="4666"/>
          <w:tab w:val="left" w:pos="6283"/>
          <w:tab w:val="left" w:pos="7827"/>
          <w:tab w:val="left" w:pos="8613"/>
        </w:tabs>
        <w:ind w:right="285" w:firstLine="0"/>
        <w:jc w:val="both"/>
        <w:rPr>
          <w:sz w:val="24"/>
          <w:szCs w:val="24"/>
        </w:rPr>
      </w:pPr>
      <w:r w:rsidRPr="004E1986">
        <w:rPr>
          <w:spacing w:val="-2"/>
          <w:sz w:val="24"/>
          <w:szCs w:val="24"/>
        </w:rPr>
        <w:t>знать</w:t>
      </w:r>
      <w:r w:rsidRPr="004E1986">
        <w:rPr>
          <w:sz w:val="24"/>
          <w:szCs w:val="24"/>
        </w:rPr>
        <w:tab/>
      </w:r>
      <w:r w:rsidRPr="004E1986">
        <w:rPr>
          <w:spacing w:val="-2"/>
          <w:sz w:val="24"/>
          <w:szCs w:val="24"/>
        </w:rPr>
        <w:t>основы</w:t>
      </w:r>
      <w:r w:rsidRPr="004E1986">
        <w:rPr>
          <w:sz w:val="24"/>
          <w:szCs w:val="24"/>
        </w:rPr>
        <w:tab/>
      </w:r>
      <w:r w:rsidRPr="004E1986">
        <w:rPr>
          <w:spacing w:val="-2"/>
          <w:sz w:val="24"/>
          <w:szCs w:val="24"/>
        </w:rPr>
        <w:t>художественного</w:t>
      </w:r>
      <w:r w:rsidRPr="004E1986">
        <w:rPr>
          <w:sz w:val="24"/>
          <w:szCs w:val="24"/>
        </w:rPr>
        <w:tab/>
      </w:r>
      <w:r w:rsidRPr="004E1986">
        <w:rPr>
          <w:spacing w:val="-2"/>
          <w:sz w:val="24"/>
          <w:szCs w:val="24"/>
        </w:rPr>
        <w:t>оформления</w:t>
      </w:r>
      <w:r w:rsidRPr="004E1986">
        <w:rPr>
          <w:sz w:val="24"/>
          <w:szCs w:val="24"/>
        </w:rPr>
        <w:tab/>
      </w:r>
      <w:r w:rsidRPr="004E1986">
        <w:rPr>
          <w:spacing w:val="-2"/>
          <w:sz w:val="24"/>
          <w:szCs w:val="24"/>
        </w:rPr>
        <w:t>(декорация,</w:t>
      </w:r>
      <w:r w:rsidRPr="004E1986">
        <w:rPr>
          <w:sz w:val="24"/>
          <w:szCs w:val="24"/>
        </w:rPr>
        <w:tab/>
      </w:r>
      <w:r w:rsidRPr="004E1986">
        <w:rPr>
          <w:spacing w:val="-2"/>
          <w:sz w:val="24"/>
          <w:szCs w:val="24"/>
        </w:rPr>
        <w:t>свет,</w:t>
      </w:r>
      <w:r w:rsidRPr="004E1986">
        <w:rPr>
          <w:sz w:val="24"/>
          <w:szCs w:val="24"/>
        </w:rPr>
        <w:tab/>
      </w:r>
      <w:r w:rsidRPr="004E1986">
        <w:rPr>
          <w:spacing w:val="-2"/>
          <w:sz w:val="24"/>
          <w:szCs w:val="24"/>
        </w:rPr>
        <w:t xml:space="preserve">музыкальное </w:t>
      </w:r>
      <w:r w:rsidRPr="004E1986">
        <w:rPr>
          <w:sz w:val="24"/>
          <w:szCs w:val="24"/>
        </w:rPr>
        <w:t>сопровождение, реквизит, костюм);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before="2" w:line="298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владеть</w:t>
      </w:r>
      <w:r w:rsidRPr="004E1986">
        <w:rPr>
          <w:spacing w:val="-16"/>
          <w:sz w:val="24"/>
          <w:szCs w:val="24"/>
        </w:rPr>
        <w:t xml:space="preserve"> </w:t>
      </w:r>
      <w:r w:rsidRPr="004E1986">
        <w:rPr>
          <w:sz w:val="24"/>
          <w:szCs w:val="24"/>
        </w:rPr>
        <w:t>комплексом</w:t>
      </w:r>
      <w:r w:rsidRPr="004E1986">
        <w:rPr>
          <w:spacing w:val="-16"/>
          <w:sz w:val="24"/>
          <w:szCs w:val="24"/>
        </w:rPr>
        <w:t xml:space="preserve"> </w:t>
      </w:r>
      <w:r w:rsidRPr="004E1986">
        <w:rPr>
          <w:sz w:val="24"/>
          <w:szCs w:val="24"/>
        </w:rPr>
        <w:t>артикуляционной</w:t>
      </w:r>
      <w:r w:rsidRPr="004E1986">
        <w:rPr>
          <w:spacing w:val="-16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гимнастики;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66"/>
        </w:tabs>
        <w:ind w:right="285" w:firstLine="0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иметь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навыки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действовать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в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предлагаемых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обстоятельствах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с</w:t>
      </w:r>
      <w:r w:rsidRPr="004E1986">
        <w:rPr>
          <w:spacing w:val="40"/>
          <w:sz w:val="24"/>
          <w:szCs w:val="24"/>
        </w:rPr>
        <w:t xml:space="preserve"> </w:t>
      </w:r>
      <w:r w:rsidRPr="004E1986">
        <w:rPr>
          <w:sz w:val="24"/>
          <w:szCs w:val="24"/>
        </w:rPr>
        <w:t>импровизированным текстом на заданную тему;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line="296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уметь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произносить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z w:val="24"/>
          <w:szCs w:val="24"/>
        </w:rPr>
        <w:t>скороговорку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и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стихотворный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текст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z w:val="24"/>
          <w:szCs w:val="24"/>
        </w:rPr>
        <w:t>в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движении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и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разных</w:t>
      </w:r>
      <w:r w:rsidRPr="004E1986">
        <w:rPr>
          <w:spacing w:val="-2"/>
          <w:sz w:val="24"/>
          <w:szCs w:val="24"/>
        </w:rPr>
        <w:t xml:space="preserve"> позах;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before="3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уметь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произносить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z w:val="24"/>
          <w:szCs w:val="24"/>
        </w:rPr>
        <w:t>на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одном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дыхании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длинную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фразу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или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четверостишие;</w:t>
      </w:r>
    </w:p>
    <w:p w:rsidR="004E1986" w:rsidRPr="004E1986" w:rsidRDefault="004E1986" w:rsidP="004E1986">
      <w:pPr>
        <w:pStyle w:val="a5"/>
        <w:rPr>
          <w:sz w:val="24"/>
          <w:szCs w:val="24"/>
        </w:rPr>
        <w:sectPr w:rsidR="004E1986" w:rsidRPr="004E1986">
          <w:pgSz w:w="11910" w:h="16840"/>
          <w:pgMar w:top="760" w:right="283" w:bottom="1160" w:left="1275" w:header="0" w:footer="970" w:gutter="0"/>
          <w:cols w:space="720"/>
        </w:sectPr>
      </w:pP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before="64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lastRenderedPageBreak/>
        <w:t>уметь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z w:val="24"/>
          <w:szCs w:val="24"/>
        </w:rPr>
        <w:t>произносить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одну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и</w:t>
      </w:r>
      <w:r w:rsidRPr="004E1986">
        <w:rPr>
          <w:spacing w:val="-6"/>
          <w:sz w:val="24"/>
          <w:szCs w:val="24"/>
        </w:rPr>
        <w:t xml:space="preserve"> </w:t>
      </w:r>
      <w:r w:rsidRPr="004E1986">
        <w:rPr>
          <w:sz w:val="24"/>
          <w:szCs w:val="24"/>
        </w:rPr>
        <w:t>ту</w:t>
      </w:r>
      <w:r w:rsidRPr="004E1986">
        <w:rPr>
          <w:spacing w:val="-12"/>
          <w:sz w:val="24"/>
          <w:szCs w:val="24"/>
        </w:rPr>
        <w:t xml:space="preserve"> </w:t>
      </w:r>
      <w:r w:rsidRPr="004E1986">
        <w:rPr>
          <w:sz w:val="24"/>
          <w:szCs w:val="24"/>
        </w:rPr>
        <w:t>же</w:t>
      </w:r>
      <w:r w:rsidRPr="004E1986">
        <w:rPr>
          <w:spacing w:val="-6"/>
          <w:sz w:val="24"/>
          <w:szCs w:val="24"/>
        </w:rPr>
        <w:t xml:space="preserve"> </w:t>
      </w:r>
      <w:r w:rsidRPr="004E1986">
        <w:rPr>
          <w:sz w:val="24"/>
          <w:szCs w:val="24"/>
        </w:rPr>
        <w:t>фразу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или</w:t>
      </w:r>
      <w:r w:rsidRPr="004E1986">
        <w:rPr>
          <w:spacing w:val="-6"/>
          <w:sz w:val="24"/>
          <w:szCs w:val="24"/>
        </w:rPr>
        <w:t xml:space="preserve"> </w:t>
      </w:r>
      <w:r w:rsidRPr="004E1986">
        <w:rPr>
          <w:sz w:val="24"/>
          <w:szCs w:val="24"/>
        </w:rPr>
        <w:t>скороговорку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с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разными</w:t>
      </w:r>
      <w:r w:rsidRPr="004E1986">
        <w:rPr>
          <w:spacing w:val="-6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интонациями;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33"/>
        </w:tabs>
        <w:spacing w:before="3"/>
        <w:ind w:right="288" w:firstLine="0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уметь читать наизусть стихотворный текст, правильно произнося слова и расставляя логические ударения;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line="296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иметь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навыки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построения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z w:val="24"/>
          <w:szCs w:val="24"/>
        </w:rPr>
        <w:t>диалога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с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партнером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на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заданную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тему;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line="298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уметь</w:t>
      </w:r>
      <w:r w:rsidRPr="004E1986">
        <w:rPr>
          <w:spacing w:val="-6"/>
          <w:sz w:val="24"/>
          <w:szCs w:val="24"/>
        </w:rPr>
        <w:t xml:space="preserve"> </w:t>
      </w:r>
      <w:r w:rsidRPr="004E1986">
        <w:rPr>
          <w:sz w:val="24"/>
          <w:szCs w:val="24"/>
        </w:rPr>
        <w:t>подбирать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рифму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к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заданному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слову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и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z w:val="24"/>
          <w:szCs w:val="24"/>
        </w:rPr>
        <w:t>составлять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z w:val="24"/>
          <w:szCs w:val="24"/>
        </w:rPr>
        <w:t>диалог</w:t>
      </w:r>
      <w:r w:rsidRPr="004E1986">
        <w:rPr>
          <w:spacing w:val="-8"/>
          <w:sz w:val="24"/>
          <w:szCs w:val="24"/>
        </w:rPr>
        <w:t xml:space="preserve"> </w:t>
      </w:r>
      <w:r w:rsidRPr="004E1986">
        <w:rPr>
          <w:sz w:val="24"/>
          <w:szCs w:val="24"/>
        </w:rPr>
        <w:t>между</w:t>
      </w:r>
      <w:r w:rsidRPr="004E1986">
        <w:rPr>
          <w:spacing w:val="-7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персонажами;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before="4" w:line="298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выполнять</w:t>
      </w:r>
      <w:r w:rsidRPr="004E1986">
        <w:rPr>
          <w:spacing w:val="-13"/>
          <w:sz w:val="24"/>
          <w:szCs w:val="24"/>
        </w:rPr>
        <w:t xml:space="preserve"> </w:t>
      </w:r>
      <w:r w:rsidRPr="004E1986">
        <w:rPr>
          <w:sz w:val="24"/>
          <w:szCs w:val="24"/>
        </w:rPr>
        <w:t>несколько</w:t>
      </w:r>
      <w:r w:rsidRPr="004E1986">
        <w:rPr>
          <w:spacing w:val="-11"/>
          <w:sz w:val="24"/>
          <w:szCs w:val="24"/>
        </w:rPr>
        <w:t xml:space="preserve"> </w:t>
      </w:r>
      <w:r w:rsidRPr="004E1986">
        <w:rPr>
          <w:sz w:val="24"/>
          <w:szCs w:val="24"/>
        </w:rPr>
        <w:t>видов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несложного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грима;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28"/>
        </w:tabs>
        <w:ind w:right="284" w:firstLine="0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уметь договариваться о распределении функций и ролей в совместной деятельности, приходить к общему решению;</w:t>
      </w:r>
    </w:p>
    <w:p w:rsidR="004E1986" w:rsidRPr="004E1986" w:rsidRDefault="004E1986" w:rsidP="00D84E90">
      <w:pPr>
        <w:pStyle w:val="a5"/>
        <w:numPr>
          <w:ilvl w:val="0"/>
          <w:numId w:val="1"/>
        </w:numPr>
        <w:tabs>
          <w:tab w:val="left" w:pos="409"/>
        </w:tabs>
        <w:spacing w:before="2" w:line="298" w:lineRule="exact"/>
        <w:ind w:left="409" w:hanging="153"/>
        <w:jc w:val="both"/>
        <w:rPr>
          <w:sz w:val="24"/>
          <w:szCs w:val="24"/>
        </w:rPr>
      </w:pPr>
      <w:r w:rsidRPr="004E1986">
        <w:rPr>
          <w:sz w:val="24"/>
          <w:szCs w:val="24"/>
        </w:rPr>
        <w:t>уметь</w:t>
      </w:r>
      <w:r w:rsidRPr="004E1986">
        <w:rPr>
          <w:spacing w:val="-9"/>
          <w:sz w:val="24"/>
          <w:szCs w:val="24"/>
        </w:rPr>
        <w:t xml:space="preserve"> </w:t>
      </w:r>
      <w:r w:rsidRPr="004E1986">
        <w:rPr>
          <w:sz w:val="24"/>
          <w:szCs w:val="24"/>
        </w:rPr>
        <w:t>адекватно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оценивать</w:t>
      </w:r>
      <w:r w:rsidRPr="004E1986">
        <w:rPr>
          <w:spacing w:val="-14"/>
          <w:sz w:val="24"/>
          <w:szCs w:val="24"/>
        </w:rPr>
        <w:t xml:space="preserve"> </w:t>
      </w:r>
      <w:r w:rsidRPr="004E1986">
        <w:rPr>
          <w:sz w:val="24"/>
          <w:szCs w:val="24"/>
        </w:rPr>
        <w:t>собственное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поведение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и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z w:val="24"/>
          <w:szCs w:val="24"/>
        </w:rPr>
        <w:t>поведение</w:t>
      </w:r>
      <w:r w:rsidRPr="004E1986">
        <w:rPr>
          <w:spacing w:val="-10"/>
          <w:sz w:val="24"/>
          <w:szCs w:val="24"/>
        </w:rPr>
        <w:t xml:space="preserve"> </w:t>
      </w:r>
      <w:r w:rsidRPr="004E1986">
        <w:rPr>
          <w:spacing w:val="-2"/>
          <w:sz w:val="24"/>
          <w:szCs w:val="24"/>
        </w:rPr>
        <w:t>окружающих.</w:t>
      </w:r>
    </w:p>
    <w:p w:rsidR="004E1986" w:rsidRPr="004E1986" w:rsidRDefault="004E1986" w:rsidP="00D84E90">
      <w:pPr>
        <w:pStyle w:val="a3"/>
        <w:ind w:left="0" w:right="279" w:firstLine="256"/>
        <w:jc w:val="both"/>
        <w:rPr>
          <w:sz w:val="24"/>
          <w:szCs w:val="24"/>
        </w:rPr>
      </w:pPr>
      <w:r w:rsidRPr="004E1986">
        <w:rPr>
          <w:sz w:val="24"/>
          <w:szCs w:val="24"/>
        </w:rPr>
        <w:t xml:space="preserve">В результате обучения по Программе у </w:t>
      </w:r>
      <w:proofErr w:type="gramStart"/>
      <w:r w:rsidRPr="004E1986">
        <w:rPr>
          <w:sz w:val="24"/>
          <w:szCs w:val="24"/>
        </w:rPr>
        <w:t>обучающихся</w:t>
      </w:r>
      <w:proofErr w:type="gramEnd"/>
      <w:r w:rsidRPr="004E1986">
        <w:rPr>
          <w:sz w:val="24"/>
          <w:szCs w:val="24"/>
        </w:rPr>
        <w:t xml:space="preserve"> сформируются желание работать в</w:t>
      </w:r>
      <w:r w:rsidRPr="004E1986">
        <w:rPr>
          <w:spacing w:val="-2"/>
          <w:sz w:val="24"/>
          <w:szCs w:val="24"/>
        </w:rPr>
        <w:t xml:space="preserve"> </w:t>
      </w:r>
      <w:r w:rsidRPr="004E1986">
        <w:rPr>
          <w:sz w:val="24"/>
          <w:szCs w:val="24"/>
        </w:rPr>
        <w:t>коллективе, умение</w:t>
      </w:r>
      <w:r w:rsidRPr="004E1986">
        <w:rPr>
          <w:spacing w:val="-4"/>
          <w:sz w:val="24"/>
          <w:szCs w:val="24"/>
        </w:rPr>
        <w:t xml:space="preserve"> </w:t>
      </w:r>
      <w:r w:rsidRPr="004E1986">
        <w:rPr>
          <w:sz w:val="24"/>
          <w:szCs w:val="24"/>
        </w:rPr>
        <w:t>устанавливать дружеские отношения, познание</w:t>
      </w:r>
      <w:r w:rsidRPr="004E1986">
        <w:rPr>
          <w:spacing w:val="-4"/>
          <w:sz w:val="24"/>
          <w:szCs w:val="24"/>
        </w:rPr>
        <w:t xml:space="preserve"> </w:t>
      </w:r>
      <w:r w:rsidRPr="004E1986">
        <w:rPr>
          <w:sz w:val="24"/>
          <w:szCs w:val="24"/>
        </w:rPr>
        <w:t>о</w:t>
      </w:r>
      <w:r w:rsidRPr="004E1986">
        <w:rPr>
          <w:spacing w:val="-5"/>
          <w:sz w:val="24"/>
          <w:szCs w:val="24"/>
        </w:rPr>
        <w:t xml:space="preserve"> </w:t>
      </w:r>
      <w:r w:rsidRPr="004E1986">
        <w:rPr>
          <w:sz w:val="24"/>
          <w:szCs w:val="24"/>
        </w:rPr>
        <w:t>театре, повысится познавательная активность, улучшатся интеллектуальные способности, сформируется осознанный интерес к театральному искусству.</w:t>
      </w:r>
    </w:p>
    <w:p w:rsidR="004E1986" w:rsidRDefault="004E1986" w:rsidP="00D84E90">
      <w:pPr>
        <w:ind w:firstLine="256"/>
        <w:jc w:val="both"/>
      </w:pPr>
      <w:r>
        <w:t xml:space="preserve">Для оценки результатов обучения разработаны контрольно-измерительные материалы с учётом программы театрального объединения. </w:t>
      </w:r>
    </w:p>
    <w:p w:rsidR="004E1986" w:rsidRDefault="004E1986" w:rsidP="00D84E90">
      <w:pPr>
        <w:ind w:firstLine="256"/>
        <w:jc w:val="both"/>
      </w:pPr>
      <w:r>
        <w:t xml:space="preserve">Уровни освоения программы детской театральной студии по критериям определяются в пределе от 0 до 3 баллов: </w:t>
      </w:r>
    </w:p>
    <w:p w:rsidR="004E1986" w:rsidRDefault="004E1986" w:rsidP="00D84E90">
      <w:pPr>
        <w:jc w:val="both"/>
      </w:pPr>
      <w:r>
        <w:t xml:space="preserve">3 балла - высокий (характерна творчески преобразующая деятельность детей, самостоятельная работа, творческие изменения, высокий уровень мотивации). </w:t>
      </w:r>
    </w:p>
    <w:p w:rsidR="004E1986" w:rsidRDefault="004E1986" w:rsidP="00D84E90">
      <w:pPr>
        <w:jc w:val="both"/>
      </w:pPr>
      <w:proofErr w:type="gramStart"/>
      <w:r>
        <w:t xml:space="preserve">2 балла – средний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 </w:t>
      </w:r>
      <w:proofErr w:type="gramEnd"/>
    </w:p>
    <w:p w:rsidR="004E1986" w:rsidRPr="008D46DF" w:rsidRDefault="004E1986" w:rsidP="00D84E90">
      <w:pPr>
        <w:jc w:val="both"/>
        <w:rPr>
          <w:rFonts w:ascii="Arial" w:hAnsi="Arial" w:cs="Arial"/>
          <w:color w:val="252626"/>
          <w:sz w:val="32"/>
          <w:shd w:val="clear" w:color="auto" w:fill="FFFFFF"/>
        </w:rPr>
      </w:pPr>
      <w:proofErr w:type="gramStart"/>
      <w:r>
        <w:t>1 балл - низкий (репродуктивный, мотивированный на обучение (занимаются с интересом; нуждаются в помощи педагога).</w:t>
      </w:r>
      <w:proofErr w:type="gramEnd"/>
    </w:p>
    <w:p w:rsidR="004E1986" w:rsidRPr="004E1986" w:rsidRDefault="004E1986" w:rsidP="004E1986"/>
    <w:p w:rsidR="004E1986" w:rsidRPr="004E1986" w:rsidRDefault="004E1986" w:rsidP="004E1986">
      <w:pPr>
        <w:jc w:val="center"/>
        <w:rPr>
          <w:b/>
          <w:color w:val="252626"/>
          <w:shd w:val="clear" w:color="auto" w:fill="FFFFFF"/>
        </w:rPr>
      </w:pPr>
      <w:r w:rsidRPr="004E1986">
        <w:rPr>
          <w:b/>
          <w:color w:val="252626"/>
          <w:shd w:val="clear" w:color="auto" w:fill="FFFFFF"/>
        </w:rPr>
        <w:t xml:space="preserve">Мониторинг освоения программы </w:t>
      </w:r>
    </w:p>
    <w:p w:rsidR="00E74969" w:rsidRPr="004E1986" w:rsidRDefault="004E1986" w:rsidP="004E1986">
      <w:pPr>
        <w:jc w:val="center"/>
        <w:rPr>
          <w:b/>
          <w:color w:val="252626"/>
          <w:shd w:val="clear" w:color="auto" w:fill="FFFFFF"/>
        </w:rPr>
      </w:pPr>
      <w:r w:rsidRPr="004E1986">
        <w:rPr>
          <w:b/>
          <w:color w:val="252626"/>
          <w:shd w:val="clear" w:color="auto" w:fill="FFFFFF"/>
        </w:rPr>
        <w:t>«Театральные фан</w:t>
      </w:r>
      <w:r>
        <w:rPr>
          <w:b/>
          <w:color w:val="252626"/>
          <w:shd w:val="clear" w:color="auto" w:fill="FFFFFF"/>
        </w:rPr>
        <w:t>тазии» за 2023-2024 учебный год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559"/>
        <w:gridCol w:w="2445"/>
        <w:gridCol w:w="1271"/>
      </w:tblGrid>
      <w:tr w:rsidR="004E1986" w:rsidRPr="00FD2A26" w:rsidTr="00B82400">
        <w:tc>
          <w:tcPr>
            <w:tcW w:w="1518" w:type="dxa"/>
            <w:vMerge w:val="restart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>Начало года</w:t>
            </w:r>
          </w:p>
        </w:tc>
        <w:tc>
          <w:tcPr>
            <w:tcW w:w="1559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 xml:space="preserve">Высокий </w:t>
            </w:r>
          </w:p>
        </w:tc>
        <w:tc>
          <w:tcPr>
            <w:tcW w:w="2445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 xml:space="preserve">Средний </w:t>
            </w:r>
          </w:p>
        </w:tc>
        <w:tc>
          <w:tcPr>
            <w:tcW w:w="1271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 xml:space="preserve">Низкий </w:t>
            </w:r>
          </w:p>
        </w:tc>
      </w:tr>
      <w:tr w:rsidR="004E1986" w:rsidRPr="00FD2A26" w:rsidTr="00B82400">
        <w:trPr>
          <w:trHeight w:val="77"/>
        </w:trPr>
        <w:tc>
          <w:tcPr>
            <w:tcW w:w="1518" w:type="dxa"/>
            <w:vMerge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</w:p>
        </w:tc>
        <w:tc>
          <w:tcPr>
            <w:tcW w:w="1559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>7</w:t>
            </w:r>
            <w:r>
              <w:rPr>
                <w:color w:val="252626"/>
                <w:shd w:val="clear" w:color="auto" w:fill="FFFFFF"/>
              </w:rPr>
              <w:t xml:space="preserve"> человек</w:t>
            </w:r>
          </w:p>
        </w:tc>
        <w:tc>
          <w:tcPr>
            <w:tcW w:w="2445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>5</w:t>
            </w:r>
            <w:r>
              <w:rPr>
                <w:color w:val="252626"/>
                <w:shd w:val="clear" w:color="auto" w:fill="FFFFFF"/>
              </w:rPr>
              <w:t xml:space="preserve"> человек</w:t>
            </w:r>
          </w:p>
        </w:tc>
        <w:tc>
          <w:tcPr>
            <w:tcW w:w="1271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>3</w:t>
            </w:r>
            <w:r>
              <w:rPr>
                <w:color w:val="252626"/>
                <w:shd w:val="clear" w:color="auto" w:fill="FFFFFF"/>
              </w:rPr>
              <w:t xml:space="preserve"> человек</w:t>
            </w:r>
          </w:p>
        </w:tc>
      </w:tr>
      <w:tr w:rsidR="004E1986" w:rsidRPr="00FD2A26" w:rsidTr="00B82400">
        <w:tc>
          <w:tcPr>
            <w:tcW w:w="1518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 xml:space="preserve">Конец года </w:t>
            </w:r>
          </w:p>
        </w:tc>
        <w:tc>
          <w:tcPr>
            <w:tcW w:w="1559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>13</w:t>
            </w:r>
            <w:r>
              <w:rPr>
                <w:color w:val="252626"/>
                <w:shd w:val="clear" w:color="auto" w:fill="FFFFFF"/>
              </w:rPr>
              <w:t xml:space="preserve"> человек</w:t>
            </w:r>
          </w:p>
        </w:tc>
        <w:tc>
          <w:tcPr>
            <w:tcW w:w="2445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>2</w:t>
            </w:r>
            <w:r>
              <w:rPr>
                <w:color w:val="252626"/>
                <w:shd w:val="clear" w:color="auto" w:fill="FFFFFF"/>
              </w:rPr>
              <w:t xml:space="preserve"> человек</w:t>
            </w:r>
          </w:p>
        </w:tc>
        <w:tc>
          <w:tcPr>
            <w:tcW w:w="1271" w:type="dxa"/>
          </w:tcPr>
          <w:p w:rsidR="004E1986" w:rsidRPr="00FD2A26" w:rsidRDefault="004E1986" w:rsidP="00B82400">
            <w:pPr>
              <w:rPr>
                <w:color w:val="252626"/>
                <w:shd w:val="clear" w:color="auto" w:fill="FFFFFF"/>
              </w:rPr>
            </w:pPr>
            <w:r w:rsidRPr="00FD2A26">
              <w:rPr>
                <w:color w:val="252626"/>
                <w:shd w:val="clear" w:color="auto" w:fill="FFFFFF"/>
              </w:rPr>
              <w:t>0</w:t>
            </w:r>
            <w:r>
              <w:rPr>
                <w:color w:val="252626"/>
                <w:shd w:val="clear" w:color="auto" w:fill="FFFFFF"/>
              </w:rPr>
              <w:t xml:space="preserve"> человек</w:t>
            </w:r>
          </w:p>
        </w:tc>
      </w:tr>
    </w:tbl>
    <w:p w:rsidR="00D84E90" w:rsidRDefault="00D84E90" w:rsidP="00D84E90">
      <w:pPr>
        <w:jc w:val="both"/>
      </w:pPr>
    </w:p>
    <w:p w:rsidR="00E41E22" w:rsidRPr="00E41E22" w:rsidRDefault="00E41E22" w:rsidP="00D84E90">
      <w:pPr>
        <w:jc w:val="both"/>
        <w:rPr>
          <w:rFonts w:ascii="Arial" w:hAnsi="Arial" w:cs="Arial"/>
          <w:color w:val="252626"/>
          <w:sz w:val="32"/>
          <w:shd w:val="clear" w:color="auto" w:fill="FFFFFF"/>
        </w:rPr>
      </w:pPr>
      <w:r w:rsidRPr="00D84E90">
        <w:rPr>
          <w:b/>
        </w:rPr>
        <w:t>Вывод</w:t>
      </w:r>
      <w:r>
        <w:t xml:space="preserve">: из представленных данных видно, что результаты </w:t>
      </w:r>
      <w:proofErr w:type="gramStart"/>
      <w:r>
        <w:t>обучения по программе</w:t>
      </w:r>
      <w:proofErr w:type="gramEnd"/>
      <w:r>
        <w:t xml:space="preserve"> имеют позитивную динамику:  наблюдается рост качественных показателей обучения; на конечном этапе качество обученности составляет 100 %. </w:t>
      </w:r>
    </w:p>
    <w:p w:rsidR="004E1986" w:rsidRPr="004E1986" w:rsidRDefault="004E1986" w:rsidP="00D84E90">
      <w:pPr>
        <w:jc w:val="both"/>
      </w:pPr>
      <w:r w:rsidRPr="004E1986">
        <w:t xml:space="preserve">Театральный кружок « Театральные фантазии» постоянно </w:t>
      </w:r>
      <w:r>
        <w:t xml:space="preserve">участвует в различных конкурсах </w:t>
      </w:r>
      <w:r w:rsidR="00E41E22">
        <w:t>(</w:t>
      </w:r>
      <w:r>
        <w:t>таблица для ознакомления)</w:t>
      </w:r>
      <w:r w:rsidR="00D84E90">
        <w:t>.</w:t>
      </w:r>
    </w:p>
    <w:tbl>
      <w:tblPr>
        <w:tblStyle w:val="a6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3230"/>
        <w:gridCol w:w="2123"/>
        <w:gridCol w:w="2552"/>
      </w:tblGrid>
      <w:tr w:rsidR="004E1986" w:rsidTr="00E41E22">
        <w:tc>
          <w:tcPr>
            <w:tcW w:w="3230" w:type="dxa"/>
          </w:tcPr>
          <w:p w:rsidR="004E1986" w:rsidRPr="007026E4" w:rsidRDefault="004E1986" w:rsidP="00E41E22">
            <w:pPr>
              <w:jc w:val="center"/>
              <w:rPr>
                <w:b/>
                <w:color w:val="252626"/>
                <w:shd w:val="clear" w:color="auto" w:fill="FFFFFF"/>
              </w:rPr>
            </w:pPr>
            <w:r w:rsidRPr="007026E4">
              <w:rPr>
                <w:b/>
                <w:color w:val="252626"/>
                <w:shd w:val="clear" w:color="auto" w:fill="FFFFFF"/>
              </w:rPr>
              <w:t>Мероприятие</w:t>
            </w:r>
          </w:p>
        </w:tc>
        <w:tc>
          <w:tcPr>
            <w:tcW w:w="2123" w:type="dxa"/>
          </w:tcPr>
          <w:p w:rsidR="004E1986" w:rsidRPr="007026E4" w:rsidRDefault="004E1986" w:rsidP="00E41E22">
            <w:pPr>
              <w:jc w:val="center"/>
              <w:rPr>
                <w:b/>
                <w:color w:val="252626"/>
                <w:shd w:val="clear" w:color="auto" w:fill="FFFFFF"/>
              </w:rPr>
            </w:pPr>
            <w:r w:rsidRPr="007026E4">
              <w:rPr>
                <w:b/>
                <w:color w:val="252626"/>
                <w:shd w:val="clear" w:color="auto" w:fill="FFFFFF"/>
              </w:rPr>
              <w:t>Год</w:t>
            </w:r>
          </w:p>
        </w:tc>
        <w:tc>
          <w:tcPr>
            <w:tcW w:w="2552" w:type="dxa"/>
          </w:tcPr>
          <w:p w:rsidR="004E1986" w:rsidRPr="007026E4" w:rsidRDefault="004E1986" w:rsidP="00E41E22">
            <w:pPr>
              <w:jc w:val="center"/>
              <w:rPr>
                <w:b/>
                <w:color w:val="252626"/>
                <w:shd w:val="clear" w:color="auto" w:fill="FFFFFF"/>
              </w:rPr>
            </w:pPr>
            <w:r w:rsidRPr="007026E4">
              <w:rPr>
                <w:b/>
                <w:color w:val="252626"/>
                <w:shd w:val="clear" w:color="auto" w:fill="FFFFFF"/>
              </w:rPr>
              <w:t>Результат</w:t>
            </w:r>
          </w:p>
        </w:tc>
      </w:tr>
      <w:tr w:rsidR="008421A4" w:rsidTr="00555060">
        <w:tc>
          <w:tcPr>
            <w:tcW w:w="7905" w:type="dxa"/>
            <w:gridSpan w:val="3"/>
          </w:tcPr>
          <w:p w:rsidR="008421A4" w:rsidRPr="008421A4" w:rsidRDefault="008421A4" w:rsidP="00E41E22">
            <w:pPr>
              <w:jc w:val="center"/>
              <w:rPr>
                <w:b/>
                <w:color w:val="252626"/>
                <w:shd w:val="clear" w:color="auto" w:fill="FFFFFF"/>
              </w:rPr>
            </w:pPr>
            <w:r w:rsidRPr="008421A4">
              <w:rPr>
                <w:b/>
                <w:color w:val="252626"/>
                <w:shd w:val="clear" w:color="auto" w:fill="FFFFFF"/>
              </w:rPr>
              <w:t>Международный уровень</w:t>
            </w:r>
          </w:p>
        </w:tc>
      </w:tr>
      <w:tr w:rsidR="004E1986" w:rsidTr="00E41E22">
        <w:tc>
          <w:tcPr>
            <w:tcW w:w="3230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  <w:lang w:val="en-US"/>
              </w:rPr>
              <w:t>XIX</w:t>
            </w:r>
            <w:r w:rsidRPr="007026E4">
              <w:rPr>
                <w:color w:val="252626"/>
                <w:shd w:val="clear" w:color="auto" w:fill="FFFFFF"/>
              </w:rPr>
              <w:t xml:space="preserve"> Международный  конкурс для детей и молодёжи «Время талантливых »</w:t>
            </w:r>
          </w:p>
        </w:tc>
        <w:tc>
          <w:tcPr>
            <w:tcW w:w="2123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Победитель (1 место)</w:t>
            </w:r>
          </w:p>
        </w:tc>
      </w:tr>
      <w:tr w:rsidR="004E1986" w:rsidTr="00E41E22">
        <w:tc>
          <w:tcPr>
            <w:tcW w:w="3230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  <w:lang w:val="en-US"/>
              </w:rPr>
              <w:t>XX</w:t>
            </w:r>
            <w:r w:rsidRPr="007026E4">
              <w:rPr>
                <w:color w:val="252626"/>
                <w:shd w:val="clear" w:color="auto" w:fill="FFFFFF"/>
              </w:rPr>
              <w:t>I Международный  конкурс для детей и молодёжи «Гордость нации »</w:t>
            </w:r>
          </w:p>
        </w:tc>
        <w:tc>
          <w:tcPr>
            <w:tcW w:w="2123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Победитель (1 место)</w:t>
            </w:r>
          </w:p>
        </w:tc>
      </w:tr>
      <w:tr w:rsidR="004E1986" w:rsidTr="00E41E22">
        <w:tc>
          <w:tcPr>
            <w:tcW w:w="3230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  <w:lang w:val="en-US"/>
              </w:rPr>
              <w:t>XX</w:t>
            </w:r>
            <w:r w:rsidRPr="007026E4">
              <w:rPr>
                <w:color w:val="252626"/>
                <w:shd w:val="clear" w:color="auto" w:fill="FFFFFF"/>
              </w:rPr>
              <w:t xml:space="preserve"> Международный  конкурс для детей и молодёжи «Достойная смена»</w:t>
            </w:r>
          </w:p>
        </w:tc>
        <w:tc>
          <w:tcPr>
            <w:tcW w:w="2123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Победитель (2 место)</w:t>
            </w:r>
          </w:p>
        </w:tc>
      </w:tr>
      <w:tr w:rsidR="004E1986" w:rsidTr="00E41E22">
        <w:trPr>
          <w:trHeight w:val="986"/>
        </w:trPr>
        <w:tc>
          <w:tcPr>
            <w:tcW w:w="3230" w:type="dxa"/>
          </w:tcPr>
          <w:p w:rsidR="00E41E22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  <w:lang w:val="en-US"/>
              </w:rPr>
              <w:t>IV</w:t>
            </w:r>
            <w:r w:rsidRPr="007026E4">
              <w:rPr>
                <w:color w:val="252626"/>
                <w:shd w:val="clear" w:color="auto" w:fill="FFFFFF"/>
              </w:rPr>
              <w:t xml:space="preserve"> Международный  конкурс театрального искусства к международному Дню Театра «</w:t>
            </w:r>
            <w:proofErr w:type="spellStart"/>
            <w:r w:rsidRPr="007026E4">
              <w:rPr>
                <w:color w:val="252626"/>
                <w:shd w:val="clear" w:color="auto" w:fill="FFFFFF"/>
              </w:rPr>
              <w:t>Закулисье</w:t>
            </w:r>
            <w:proofErr w:type="spellEnd"/>
            <w:r w:rsidRPr="007026E4">
              <w:rPr>
                <w:color w:val="252626"/>
                <w:shd w:val="clear" w:color="auto" w:fill="FFFFFF"/>
              </w:rPr>
              <w:t>»</w:t>
            </w:r>
          </w:p>
          <w:p w:rsidR="00E41E22" w:rsidRPr="007026E4" w:rsidRDefault="00E41E22" w:rsidP="00E41E22">
            <w:pPr>
              <w:jc w:val="center"/>
              <w:rPr>
                <w:b/>
                <w:color w:val="252626"/>
                <w:shd w:val="clear" w:color="auto" w:fill="FFFFFF"/>
              </w:rPr>
            </w:pPr>
          </w:p>
        </w:tc>
        <w:tc>
          <w:tcPr>
            <w:tcW w:w="2123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4E1986" w:rsidRPr="007026E4" w:rsidRDefault="004E1986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Лауреат III степени</w:t>
            </w:r>
          </w:p>
        </w:tc>
      </w:tr>
      <w:tr w:rsidR="008421A4" w:rsidTr="0059532F">
        <w:tc>
          <w:tcPr>
            <w:tcW w:w="7905" w:type="dxa"/>
            <w:gridSpan w:val="3"/>
          </w:tcPr>
          <w:p w:rsidR="008421A4" w:rsidRPr="007026E4" w:rsidRDefault="008421A4" w:rsidP="00E41E22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b/>
                <w:color w:val="252626"/>
                <w:shd w:val="clear" w:color="auto" w:fill="FFFFFF"/>
              </w:rPr>
              <w:lastRenderedPageBreak/>
              <w:t>Всероссийский уровень</w:t>
            </w:r>
          </w:p>
        </w:tc>
      </w:tr>
      <w:tr w:rsidR="00E41E22" w:rsidTr="00E41E22">
        <w:tc>
          <w:tcPr>
            <w:tcW w:w="3230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Всероссийский фестиваль-конкурс народного искусства « Созерцание»</w:t>
            </w:r>
          </w:p>
        </w:tc>
        <w:tc>
          <w:tcPr>
            <w:tcW w:w="2123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2023</w:t>
            </w:r>
          </w:p>
        </w:tc>
        <w:tc>
          <w:tcPr>
            <w:tcW w:w="2552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Лауреат I степени</w:t>
            </w:r>
          </w:p>
        </w:tc>
      </w:tr>
      <w:tr w:rsidR="00E41E22" w:rsidTr="00E41E22">
        <w:tc>
          <w:tcPr>
            <w:tcW w:w="3230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Всероссийский фестиваль-конкурс народного искусства « Грани искусств »</w:t>
            </w:r>
          </w:p>
        </w:tc>
        <w:tc>
          <w:tcPr>
            <w:tcW w:w="2123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Лауреат I степени</w:t>
            </w:r>
          </w:p>
        </w:tc>
      </w:tr>
      <w:tr w:rsidR="00E41E22" w:rsidTr="00E41E22">
        <w:tc>
          <w:tcPr>
            <w:tcW w:w="3230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 xml:space="preserve">Всероссийский  фестиваль-конкурс </w:t>
            </w:r>
            <w:proofErr w:type="spellStart"/>
            <w:r w:rsidRPr="007026E4">
              <w:rPr>
                <w:color w:val="252626"/>
                <w:shd w:val="clear" w:color="auto" w:fill="FFFFFF"/>
              </w:rPr>
              <w:t>мультижанрового</w:t>
            </w:r>
            <w:proofErr w:type="spellEnd"/>
            <w:r w:rsidRPr="007026E4">
              <w:rPr>
                <w:color w:val="252626"/>
                <w:shd w:val="clear" w:color="auto" w:fill="FFFFFF"/>
              </w:rPr>
              <w:t xml:space="preserve"> искусства «Симфония талантов»</w:t>
            </w:r>
          </w:p>
        </w:tc>
        <w:tc>
          <w:tcPr>
            <w:tcW w:w="2123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Лауреат I степени</w:t>
            </w:r>
          </w:p>
        </w:tc>
      </w:tr>
      <w:tr w:rsidR="00E41E22" w:rsidTr="00E41E22">
        <w:tc>
          <w:tcPr>
            <w:tcW w:w="3230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  <w:lang w:val="en-US"/>
              </w:rPr>
              <w:t>XVI</w:t>
            </w:r>
            <w:r w:rsidRPr="007026E4">
              <w:rPr>
                <w:color w:val="252626"/>
                <w:shd w:val="clear" w:color="auto" w:fill="FFFFFF"/>
              </w:rPr>
              <w:t xml:space="preserve"> Всероссийский фестиваль любительских театров (Отборочный тур) «Первые шаги»</w:t>
            </w:r>
          </w:p>
        </w:tc>
        <w:tc>
          <w:tcPr>
            <w:tcW w:w="2123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Лауреат I степени</w:t>
            </w:r>
          </w:p>
        </w:tc>
      </w:tr>
      <w:tr w:rsidR="008421A4" w:rsidTr="00755AA6">
        <w:tc>
          <w:tcPr>
            <w:tcW w:w="7905" w:type="dxa"/>
            <w:gridSpan w:val="3"/>
          </w:tcPr>
          <w:p w:rsidR="008421A4" w:rsidRPr="007026E4" w:rsidRDefault="008421A4" w:rsidP="008421A4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b/>
                <w:color w:val="252626"/>
                <w:shd w:val="clear" w:color="auto" w:fill="FFFFFF"/>
              </w:rPr>
              <w:t>Республиканский уровень</w:t>
            </w:r>
          </w:p>
        </w:tc>
      </w:tr>
      <w:tr w:rsidR="00E41E22" w:rsidTr="00E41E22">
        <w:tc>
          <w:tcPr>
            <w:tcW w:w="3230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 xml:space="preserve">Республиканский фестиваль-конкурс «Театральная весна в Хакассии» среди школьных театральных коллективов </w:t>
            </w:r>
          </w:p>
        </w:tc>
        <w:tc>
          <w:tcPr>
            <w:tcW w:w="2123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 xml:space="preserve"> 1 место</w:t>
            </w:r>
          </w:p>
        </w:tc>
      </w:tr>
      <w:tr w:rsidR="00E41E22" w:rsidTr="00E41E22">
        <w:tc>
          <w:tcPr>
            <w:tcW w:w="3230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 xml:space="preserve">Республиканский конкурс «Увлекательный мир книг писателей Хакасии» в номинации «Театральная постановка по литературным произведениям Хакасии   </w:t>
            </w:r>
          </w:p>
        </w:tc>
        <w:tc>
          <w:tcPr>
            <w:tcW w:w="2123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 xml:space="preserve">Участие </w:t>
            </w:r>
          </w:p>
        </w:tc>
      </w:tr>
      <w:tr w:rsidR="008421A4" w:rsidTr="004C5DE3">
        <w:tc>
          <w:tcPr>
            <w:tcW w:w="7905" w:type="dxa"/>
            <w:gridSpan w:val="3"/>
          </w:tcPr>
          <w:p w:rsidR="008421A4" w:rsidRPr="007026E4" w:rsidRDefault="008421A4" w:rsidP="008421A4">
            <w:pPr>
              <w:jc w:val="center"/>
              <w:rPr>
                <w:color w:val="252626"/>
                <w:shd w:val="clear" w:color="auto" w:fill="FFFFFF"/>
              </w:rPr>
            </w:pPr>
            <w:r w:rsidRPr="007026E4">
              <w:rPr>
                <w:b/>
                <w:color w:val="252626"/>
                <w:shd w:val="clear" w:color="auto" w:fill="FFFFFF"/>
              </w:rPr>
              <w:t>Районный уровень</w:t>
            </w:r>
          </w:p>
        </w:tc>
      </w:tr>
      <w:tr w:rsidR="00E41E22" w:rsidTr="00E41E22">
        <w:tc>
          <w:tcPr>
            <w:tcW w:w="3230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 xml:space="preserve"> </w:t>
            </w:r>
            <w:r w:rsidRPr="007026E4">
              <w:rPr>
                <w:color w:val="252626"/>
                <w:shd w:val="clear" w:color="auto" w:fill="FFFFFF"/>
                <w:lang w:val="en-US"/>
              </w:rPr>
              <w:t>IV</w:t>
            </w:r>
            <w:r w:rsidRPr="007026E4">
              <w:rPr>
                <w:color w:val="252626"/>
                <w:shd w:val="clear" w:color="auto" w:fill="FFFFFF"/>
              </w:rPr>
              <w:t xml:space="preserve"> Открытый районный онлайн  Фестиваль детского творчества « Все, что я умею»</w:t>
            </w:r>
          </w:p>
        </w:tc>
        <w:tc>
          <w:tcPr>
            <w:tcW w:w="2123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2024</w:t>
            </w:r>
          </w:p>
        </w:tc>
        <w:tc>
          <w:tcPr>
            <w:tcW w:w="2552" w:type="dxa"/>
          </w:tcPr>
          <w:p w:rsidR="00E41E22" w:rsidRPr="007026E4" w:rsidRDefault="00E41E22" w:rsidP="00E41E22">
            <w:pPr>
              <w:rPr>
                <w:color w:val="252626"/>
                <w:shd w:val="clear" w:color="auto" w:fill="FFFFFF"/>
              </w:rPr>
            </w:pPr>
            <w:r w:rsidRPr="007026E4">
              <w:rPr>
                <w:color w:val="252626"/>
                <w:shd w:val="clear" w:color="auto" w:fill="FFFFFF"/>
              </w:rPr>
              <w:t>1 место</w:t>
            </w:r>
          </w:p>
        </w:tc>
      </w:tr>
    </w:tbl>
    <w:p w:rsidR="004E1986" w:rsidRDefault="004E1986" w:rsidP="00E41E22">
      <w:pPr>
        <w:jc w:val="center"/>
        <w:rPr>
          <w:b/>
        </w:rPr>
      </w:pPr>
    </w:p>
    <w:p w:rsidR="004E1986" w:rsidRPr="004E1986" w:rsidRDefault="004E1986" w:rsidP="00E41E22">
      <w:pPr>
        <w:jc w:val="center"/>
        <w:rPr>
          <w:b/>
        </w:rPr>
      </w:pPr>
    </w:p>
    <w:sectPr w:rsidR="004E1986" w:rsidRPr="004E1986" w:rsidSect="008D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7FAC"/>
    <w:multiLevelType w:val="hybridMultilevel"/>
    <w:tmpl w:val="89BEE8F0"/>
    <w:lvl w:ilvl="0" w:tplc="BF883C8A">
      <w:numFmt w:val="bullet"/>
      <w:lvlText w:val="-"/>
      <w:lvlJc w:val="left"/>
      <w:pPr>
        <w:ind w:left="30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FC29306">
      <w:numFmt w:val="bullet"/>
      <w:lvlText w:val="•"/>
      <w:lvlJc w:val="left"/>
      <w:pPr>
        <w:ind w:left="1318" w:hanging="154"/>
      </w:pPr>
      <w:rPr>
        <w:rFonts w:hint="default"/>
        <w:lang w:val="ru-RU" w:eastAsia="en-US" w:bidi="ar-SA"/>
      </w:rPr>
    </w:lvl>
    <w:lvl w:ilvl="2" w:tplc="C868C6CE">
      <w:numFmt w:val="bullet"/>
      <w:lvlText w:val="•"/>
      <w:lvlJc w:val="left"/>
      <w:pPr>
        <w:ind w:left="2327" w:hanging="154"/>
      </w:pPr>
      <w:rPr>
        <w:rFonts w:hint="default"/>
        <w:lang w:val="ru-RU" w:eastAsia="en-US" w:bidi="ar-SA"/>
      </w:rPr>
    </w:lvl>
    <w:lvl w:ilvl="3" w:tplc="474803BA">
      <w:numFmt w:val="bullet"/>
      <w:lvlText w:val="•"/>
      <w:lvlJc w:val="left"/>
      <w:pPr>
        <w:ind w:left="3335" w:hanging="154"/>
      </w:pPr>
      <w:rPr>
        <w:rFonts w:hint="default"/>
        <w:lang w:val="ru-RU" w:eastAsia="en-US" w:bidi="ar-SA"/>
      </w:rPr>
    </w:lvl>
    <w:lvl w:ilvl="4" w:tplc="6CC40ED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  <w:lvl w:ilvl="5" w:tplc="E41A5932">
      <w:numFmt w:val="bullet"/>
      <w:lvlText w:val="•"/>
      <w:lvlJc w:val="left"/>
      <w:pPr>
        <w:ind w:left="5353" w:hanging="154"/>
      </w:pPr>
      <w:rPr>
        <w:rFonts w:hint="default"/>
        <w:lang w:val="ru-RU" w:eastAsia="en-US" w:bidi="ar-SA"/>
      </w:rPr>
    </w:lvl>
    <w:lvl w:ilvl="6" w:tplc="5986E696">
      <w:numFmt w:val="bullet"/>
      <w:lvlText w:val="•"/>
      <w:lvlJc w:val="left"/>
      <w:pPr>
        <w:ind w:left="6361" w:hanging="154"/>
      </w:pPr>
      <w:rPr>
        <w:rFonts w:hint="default"/>
        <w:lang w:val="ru-RU" w:eastAsia="en-US" w:bidi="ar-SA"/>
      </w:rPr>
    </w:lvl>
    <w:lvl w:ilvl="7" w:tplc="948650B2">
      <w:numFmt w:val="bullet"/>
      <w:lvlText w:val="•"/>
      <w:lvlJc w:val="left"/>
      <w:pPr>
        <w:ind w:left="7370" w:hanging="154"/>
      </w:pPr>
      <w:rPr>
        <w:rFonts w:hint="default"/>
        <w:lang w:val="ru-RU" w:eastAsia="en-US" w:bidi="ar-SA"/>
      </w:rPr>
    </w:lvl>
    <w:lvl w:ilvl="8" w:tplc="386A896E">
      <w:numFmt w:val="bullet"/>
      <w:lvlText w:val="•"/>
      <w:lvlJc w:val="left"/>
      <w:pPr>
        <w:ind w:left="8378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69"/>
    <w:rsid w:val="0031128E"/>
    <w:rsid w:val="004E1986"/>
    <w:rsid w:val="008421A4"/>
    <w:rsid w:val="008D471F"/>
    <w:rsid w:val="009B4441"/>
    <w:rsid w:val="009D0752"/>
    <w:rsid w:val="009E4882"/>
    <w:rsid w:val="00AA6E0D"/>
    <w:rsid w:val="00D40A84"/>
    <w:rsid w:val="00D84E90"/>
    <w:rsid w:val="00E41E22"/>
    <w:rsid w:val="00E7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6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4969"/>
    <w:pPr>
      <w:widowControl w:val="0"/>
      <w:autoSpaceDE w:val="0"/>
      <w:autoSpaceDN w:val="0"/>
      <w:ind w:left="256"/>
    </w:pPr>
    <w:rPr>
      <w:rFonts w:eastAsia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7496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74969"/>
    <w:pPr>
      <w:widowControl w:val="0"/>
      <w:autoSpaceDE w:val="0"/>
      <w:autoSpaceDN w:val="0"/>
      <w:spacing w:line="298" w:lineRule="exact"/>
      <w:ind w:left="1230"/>
      <w:jc w:val="both"/>
      <w:outlineLvl w:val="1"/>
    </w:pPr>
    <w:rPr>
      <w:rFonts w:eastAsia="Times New Roman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E74969"/>
    <w:pPr>
      <w:widowControl w:val="0"/>
      <w:autoSpaceDE w:val="0"/>
      <w:autoSpaceDN w:val="0"/>
      <w:ind w:left="256"/>
    </w:pPr>
    <w:rPr>
      <w:rFonts w:eastAsia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4E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6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4969"/>
    <w:pPr>
      <w:widowControl w:val="0"/>
      <w:autoSpaceDE w:val="0"/>
      <w:autoSpaceDN w:val="0"/>
      <w:ind w:left="256"/>
    </w:pPr>
    <w:rPr>
      <w:rFonts w:eastAsia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7496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74969"/>
    <w:pPr>
      <w:widowControl w:val="0"/>
      <w:autoSpaceDE w:val="0"/>
      <w:autoSpaceDN w:val="0"/>
      <w:spacing w:line="298" w:lineRule="exact"/>
      <w:ind w:left="1230"/>
      <w:jc w:val="both"/>
      <w:outlineLvl w:val="1"/>
    </w:pPr>
    <w:rPr>
      <w:rFonts w:eastAsia="Times New Roman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E74969"/>
    <w:pPr>
      <w:widowControl w:val="0"/>
      <w:autoSpaceDE w:val="0"/>
      <w:autoSpaceDN w:val="0"/>
      <w:ind w:left="256"/>
    </w:pPr>
    <w:rPr>
      <w:rFonts w:eastAsia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4E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Компьютер2</cp:lastModifiedBy>
  <cp:revision>2</cp:revision>
  <dcterms:created xsi:type="dcterms:W3CDTF">2025-03-17T04:41:00Z</dcterms:created>
  <dcterms:modified xsi:type="dcterms:W3CDTF">2025-03-17T04:41:00Z</dcterms:modified>
</cp:coreProperties>
</file>